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F5" w:rsidRPr="00AB2BCB" w:rsidRDefault="001F39F2" w:rsidP="00AB2BCB">
      <w:pPr>
        <w:tabs>
          <w:tab w:val="left" w:pos="540"/>
        </w:tabs>
        <w:ind w:right="-482"/>
        <w:jc w:val="center"/>
        <w:rPr>
          <w:b/>
          <w:sz w:val="28"/>
          <w:szCs w:val="28"/>
        </w:rPr>
      </w:pPr>
      <w:r w:rsidRPr="001F39F2">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9.95pt;margin-top:90.2pt;width:495pt;height:6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YotAIAALo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0M9UZB5WB08MAbnoPx9Bly1QN96L6qhAXy5bwDb2VUowtJTVk55ub7tnV&#10;CUcZkPX4QdQQhmy1sED7RvamdFAMBOjQpadTZ0wqFRzGQRJHHpgqsCW+H81gY2KQ7Hh9kEq/o6JH&#10;ZpFjCa238GR3r/TkenQx0bgoWdfBOck6fnEAmNMJBIerxmbSsN38kXrpKlkloRMG8coJvaJwbstl&#10;6MSlP4+KWbFcFv5PE9cPs5bVNeUmzFFZfvhnnTtofNLESVtKdKw2cCYlJTfrZSfRjoCyS/sdCnLm&#10;5l6mYesFXF5Q8oPQuwtSp4yTuROWYeSkcy9xPD+9S2MvTMOivKR0zzj9d0pozHEaBdGkpt9y8+z3&#10;mhvJeqZhdnSsB0mcnEhmNLjitW2tJqyb1melMOk/lwLafWy0VawR6SRXvV/vAcXIeC3qJ9CuFKAs&#10;UCEMPFi0Qn7HaIThkWP1bUskxah7z0H/qR+GZtrYTRjNA9jIc8v63EJ4BVA51hhNy6WeJtR2kGzT&#10;QqTpxXFxC2+mYVbNz1kdXhoMCEvqMMzMBDrfW6/nkbv4BQAA//8DAFBLAwQUAAYACAAAACEApodq&#10;Et4AAAAMAQAADwAAAGRycy9kb3ducmV2LnhtbEyPwU7DMAyG70i8Q2Qkblsy1KGmazohEFcQGyBx&#10;yxqvrdY4VZOt5e0xJzja/6ffn8vt7HtxwTF2gQyslgoEUh1cR42B9/3zIgcRkyVn+0Bo4BsjbKvr&#10;q9IWLkz0hpddagSXUCysgTaloZAy1i16G5dhQOLsGEZvE49jI91oJy73vbxT6l562xFfaO2Ajy3W&#10;p93ZG/h4OX59Zuq1efLrYQqzkuS1NOb2Zn7YgEg4pz8YfvVZHSp2OoQzuSh6AwutNaMc5CoDwUSu&#10;1QrEgTfZOs9AVqX8/0T1AwAA//8DAFBLAQItABQABgAIAAAAIQC2gziS/gAAAOEBAAATAAAAAAAA&#10;AAAAAAAAAAAAAABbQ29udGVudF9UeXBlc10ueG1sUEsBAi0AFAAGAAgAAAAhADj9If/WAAAAlAEA&#10;AAsAAAAAAAAAAAAAAAAALwEAAF9yZWxzLy5yZWxzUEsBAi0AFAAGAAgAAAAhAA0TFii0AgAAugUA&#10;AA4AAAAAAAAAAAAAAAAALgIAAGRycy9lMm9Eb2MueG1sUEsBAi0AFAAGAAgAAAAhAKaHahLeAAAA&#10;DAEAAA8AAAAAAAAAAAAAAAAADgUAAGRycy9kb3ducmV2LnhtbFBLBQYAAAAABAAEAPMAAAAZBgAA&#10;AAA=&#10;" filled="f" stroked="f">
            <v:textbox>
              <w:txbxContent>
                <w:p w:rsidR="006171F5" w:rsidRDefault="006171F5" w:rsidP="00AB2BCB">
                  <w:pPr>
                    <w:pStyle w:val="Heading1"/>
                    <w:spacing w:before="120" w:after="120"/>
                    <w:rPr>
                      <w:rFonts w:ascii="Arial Narrow" w:hAnsi="Arial Narrow" w:cs="Arial"/>
                      <w:b w:val="0"/>
                      <w:color w:val="000000"/>
                      <w:spacing w:val="14"/>
                      <w:sz w:val="26"/>
                      <w:szCs w:val="26"/>
                    </w:rPr>
                  </w:pPr>
                </w:p>
                <w:p w:rsidR="006171F5" w:rsidRPr="004870BB" w:rsidRDefault="006171F5" w:rsidP="00AB2BCB">
                  <w:pPr>
                    <w:pStyle w:val="Heading1"/>
                    <w:spacing w:before="120" w:after="120"/>
                    <w:rPr>
                      <w:rFonts w:ascii="Arial Narrow" w:hAnsi="Arial Narrow" w:cs="Arial"/>
                      <w:b w:val="0"/>
                      <w:color w:val="000000"/>
                      <w:spacing w:val="14"/>
                      <w:sz w:val="26"/>
                      <w:szCs w:val="26"/>
                    </w:rPr>
                  </w:pPr>
                  <w:smartTag w:uri="urn:schemas-microsoft-com:office:smarttags" w:element="PlaceName">
                    <w:r w:rsidRPr="004870BB">
                      <w:rPr>
                        <w:rFonts w:ascii="Arial Narrow" w:hAnsi="Arial Narrow" w:cs="Arial"/>
                        <w:b w:val="0"/>
                        <w:color w:val="000000"/>
                        <w:spacing w:val="14"/>
                        <w:sz w:val="26"/>
                        <w:szCs w:val="26"/>
                      </w:rPr>
                      <w:t>Ashcroft</w:t>
                    </w:r>
                    <w:smartTag w:uri="urn:schemas-microsoft-com:office:smarttags" w:element="PlaceType"/>
                    <w:r w:rsidRPr="004870BB">
                      <w:rPr>
                        <w:rFonts w:ascii="Arial Narrow" w:hAnsi="Arial Narrow" w:cs="Arial"/>
                        <w:b w:val="0"/>
                        <w:color w:val="000000"/>
                        <w:spacing w:val="14"/>
                        <w:sz w:val="26"/>
                        <w:szCs w:val="26"/>
                      </w:rPr>
                      <w:t>International</w:t>
                    </w:r>
                    <w:smartTag w:uri="urn:schemas-microsoft-com:office:smarttags" w:element="PlaceType"/>
                    <w:r w:rsidRPr="004870BB">
                      <w:rPr>
                        <w:rFonts w:ascii="Arial Narrow" w:hAnsi="Arial Narrow" w:cs="Arial"/>
                        <w:b w:val="0"/>
                        <w:color w:val="000000"/>
                        <w:spacing w:val="14"/>
                        <w:sz w:val="26"/>
                        <w:szCs w:val="26"/>
                      </w:rPr>
                      <w:t>Business</w:t>
                    </w:r>
                    <w:smartTag w:uri="urn:schemas-microsoft-com:office:smarttags" w:element="PlaceType"/>
                    <w:r w:rsidRPr="004870BB">
                      <w:rPr>
                        <w:rFonts w:ascii="Arial Narrow" w:hAnsi="Arial Narrow" w:cs="Arial"/>
                        <w:b w:val="0"/>
                        <w:color w:val="000000"/>
                        <w:spacing w:val="14"/>
                        <w:sz w:val="26"/>
                        <w:szCs w:val="26"/>
                      </w:rPr>
                      <w:t>School</w:t>
                    </w:r>
                  </w:smartTag>
                </w:p>
                <w:p w:rsidR="006171F5" w:rsidRPr="003C0039" w:rsidRDefault="006171F5" w:rsidP="00AB2BCB">
                  <w:pPr>
                    <w:pStyle w:val="Heading1"/>
                    <w:spacing w:after="240"/>
                    <w:rPr>
                      <w:rFonts w:ascii="Arial" w:hAnsi="Arial" w:cs="Arial"/>
                      <w:color w:val="000000"/>
                      <w:sz w:val="68"/>
                      <w:szCs w:val="68"/>
                    </w:rPr>
                  </w:pPr>
                  <w:r>
                    <w:rPr>
                      <w:rFonts w:ascii="Arial" w:hAnsi="Arial" w:cs="Arial"/>
                      <w:color w:val="000000"/>
                      <w:sz w:val="68"/>
                      <w:szCs w:val="68"/>
                    </w:rPr>
                    <w:t>Module Guide</w:t>
                  </w:r>
                </w:p>
                <w:p w:rsidR="006171F5" w:rsidRPr="00AD4A7A" w:rsidRDefault="006171F5" w:rsidP="00AB2BCB">
                  <w:pPr>
                    <w:pStyle w:val="Heading2"/>
                    <w:spacing w:after="240"/>
                    <w:ind w:right="522"/>
                    <w:rPr>
                      <w:rFonts w:ascii="Arial" w:hAnsi="Arial" w:cs="Arial"/>
                      <w:color w:val="auto"/>
                      <w:sz w:val="52"/>
                      <w:szCs w:val="52"/>
                    </w:rPr>
                  </w:pPr>
                  <w:r w:rsidRPr="00AD4A7A">
                    <w:rPr>
                      <w:rFonts w:ascii="Arial" w:hAnsi="Arial" w:cs="Arial"/>
                      <w:color w:val="auto"/>
                      <w:sz w:val="52"/>
                      <w:szCs w:val="52"/>
                    </w:rPr>
                    <w:t>BD415022S</w:t>
                  </w:r>
                </w:p>
                <w:p w:rsidR="006171F5" w:rsidRPr="00AD4A7A" w:rsidRDefault="006171F5" w:rsidP="00AB2BCB">
                  <w:pPr>
                    <w:pStyle w:val="Heading2"/>
                    <w:spacing w:after="240"/>
                    <w:ind w:right="522"/>
                    <w:rPr>
                      <w:rFonts w:ascii="Arial" w:hAnsi="Arial" w:cs="Arial"/>
                      <w:color w:val="auto"/>
                      <w:sz w:val="52"/>
                      <w:szCs w:val="52"/>
                    </w:rPr>
                  </w:pPr>
                  <w:r w:rsidRPr="00AD4A7A">
                    <w:rPr>
                      <w:rFonts w:ascii="Arial" w:hAnsi="Arial" w:cs="Arial"/>
                      <w:color w:val="auto"/>
                      <w:sz w:val="52"/>
                      <w:szCs w:val="52"/>
                    </w:rPr>
                    <w:t>Internet Marketing</w:t>
                  </w:r>
                </w:p>
                <w:p w:rsidR="006171F5" w:rsidRDefault="006171F5" w:rsidP="00AB2BCB">
                  <w:pPr>
                    <w:pStyle w:val="Heading3"/>
                    <w:rPr>
                      <w:rFonts w:ascii="Arial" w:hAnsi="Arial" w:cs="Arial"/>
                      <w:color w:val="000000"/>
                      <w:spacing w:val="-10"/>
                      <w:sz w:val="26"/>
                      <w:szCs w:val="26"/>
                    </w:rPr>
                  </w:pPr>
                  <w:r>
                    <w:rPr>
                      <w:rFonts w:ascii="Arial" w:hAnsi="Arial" w:cs="Arial"/>
                      <w:color w:val="000000"/>
                      <w:spacing w:val="-10"/>
                      <w:sz w:val="26"/>
                      <w:szCs w:val="26"/>
                    </w:rPr>
                    <w:t>Module Leader: Marcus Hanwell</w:t>
                  </w:r>
                </w:p>
                <w:p w:rsidR="006171F5" w:rsidRDefault="006171F5" w:rsidP="00AB2BCB"/>
                <w:p w:rsidR="006171F5" w:rsidRDefault="006171F5" w:rsidP="00AB2BCB"/>
                <w:p w:rsidR="006171F5" w:rsidRDefault="006171F5" w:rsidP="00AB2BCB">
                  <w:pPr>
                    <w:ind w:left="-426"/>
                  </w:pPr>
                </w:p>
              </w:txbxContent>
            </v:textbox>
          </v:shape>
        </w:pict>
      </w:r>
      <w:r w:rsidRPr="001F39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RU Keyline Temp b+w A4" style="position:absolute;left:0;text-align:left;margin-left:-85.95pt;margin-top:.2pt;width:599pt;height:844pt;z-index:-251659264;visibility:visible;mso-position-vertical-relative:page">
            <v:imagedata r:id="rId7" o:title=""/>
            <w10:wrap anchory="page"/>
          </v:shape>
        </w:pict>
      </w:r>
      <w:r w:rsidR="006171F5">
        <w:br w:type="page"/>
      </w:r>
      <w:r w:rsidR="006171F5" w:rsidRPr="00AB2BCB">
        <w:rPr>
          <w:b/>
          <w:sz w:val="28"/>
          <w:szCs w:val="28"/>
        </w:rPr>
        <w:lastRenderedPageBreak/>
        <w:t>MODULE GUIDECONTENTS</w:t>
      </w:r>
    </w:p>
    <w:p w:rsidR="006171F5" w:rsidRDefault="006171F5" w:rsidP="00AB2BCB">
      <w:pPr>
        <w:tabs>
          <w:tab w:val="left" w:pos="540"/>
        </w:tabs>
        <w:ind w:right="-482"/>
        <w:jc w:val="both"/>
      </w:pPr>
    </w:p>
    <w:p w:rsidR="006171F5" w:rsidRDefault="006171F5" w:rsidP="00AB2BCB">
      <w:pPr>
        <w:tabs>
          <w:tab w:val="left" w:pos="540"/>
        </w:tabs>
        <w:ind w:right="-482"/>
        <w:jc w:val="both"/>
      </w:pPr>
    </w:p>
    <w:p w:rsidR="006171F5" w:rsidRDefault="006171F5" w:rsidP="00AB2BCB">
      <w:pPr>
        <w:tabs>
          <w:tab w:val="left" w:pos="540"/>
        </w:tabs>
        <w:ind w:right="-482"/>
        <w:jc w:val="both"/>
      </w:pPr>
    </w:p>
    <w:p w:rsidR="006171F5" w:rsidRPr="00AB2BCB" w:rsidRDefault="006171F5" w:rsidP="00AB2BCB">
      <w:pPr>
        <w:tabs>
          <w:tab w:val="left" w:pos="540"/>
        </w:tabs>
        <w:ind w:right="-482"/>
        <w:jc w:val="both"/>
        <w:rPr>
          <w:b/>
          <w:sz w:val="28"/>
          <w:szCs w:val="28"/>
        </w:rPr>
      </w:pPr>
      <w:r>
        <w:tab/>
      </w:r>
      <w:r>
        <w:tab/>
      </w:r>
      <w:r>
        <w:tab/>
      </w:r>
      <w:r>
        <w:tab/>
      </w:r>
      <w:r>
        <w:tab/>
      </w:r>
      <w:r>
        <w:tab/>
      </w:r>
      <w:r>
        <w:tab/>
      </w:r>
      <w:r>
        <w:tab/>
      </w:r>
      <w:r>
        <w:tab/>
      </w:r>
      <w:r>
        <w:tab/>
      </w:r>
    </w:p>
    <w:tbl>
      <w:tblPr>
        <w:tblW w:w="0" w:type="auto"/>
        <w:tblInd w:w="-28" w:type="dxa"/>
        <w:tblLook w:val="01E0"/>
      </w:tblPr>
      <w:tblGrid>
        <w:gridCol w:w="540"/>
        <w:gridCol w:w="6639"/>
        <w:gridCol w:w="1343"/>
      </w:tblGrid>
      <w:tr w:rsidR="006171F5" w:rsidRPr="00AB2BCB" w:rsidTr="0017187F">
        <w:trPr>
          <w:trHeight w:val="804"/>
        </w:trPr>
        <w:tc>
          <w:tcPr>
            <w:tcW w:w="540" w:type="dxa"/>
          </w:tcPr>
          <w:p w:rsidR="006171F5" w:rsidRPr="0017187F" w:rsidRDefault="006171F5" w:rsidP="0017187F">
            <w:pPr>
              <w:ind w:right="-482"/>
              <w:jc w:val="both"/>
              <w:rPr>
                <w:rFonts w:cs="Arial"/>
                <w:b/>
                <w:sz w:val="28"/>
                <w:szCs w:val="28"/>
              </w:rPr>
            </w:pPr>
          </w:p>
        </w:tc>
        <w:tc>
          <w:tcPr>
            <w:tcW w:w="6639" w:type="dxa"/>
          </w:tcPr>
          <w:p w:rsidR="006171F5" w:rsidRPr="0017187F" w:rsidRDefault="006171F5" w:rsidP="0017187F">
            <w:pPr>
              <w:ind w:right="-482"/>
              <w:jc w:val="both"/>
              <w:rPr>
                <w:rFonts w:cs="Arial"/>
                <w:b/>
                <w:sz w:val="28"/>
                <w:szCs w:val="28"/>
              </w:rPr>
            </w:pPr>
          </w:p>
        </w:tc>
        <w:tc>
          <w:tcPr>
            <w:tcW w:w="1343" w:type="dxa"/>
          </w:tcPr>
          <w:p w:rsidR="006171F5" w:rsidRPr="0017187F" w:rsidRDefault="006171F5" w:rsidP="0017187F">
            <w:pPr>
              <w:ind w:right="-482"/>
              <w:jc w:val="both"/>
              <w:rPr>
                <w:rFonts w:cs="Arial"/>
                <w:b/>
                <w:sz w:val="28"/>
                <w:szCs w:val="28"/>
              </w:rPr>
            </w:pPr>
            <w:r w:rsidRPr="0017187F">
              <w:rPr>
                <w:b/>
                <w:sz w:val="28"/>
                <w:szCs w:val="28"/>
              </w:rPr>
              <w:t>Page</w:t>
            </w:r>
          </w:p>
        </w:tc>
      </w:tr>
      <w:tr w:rsidR="006171F5" w:rsidRPr="00AB2BCB" w:rsidTr="0017187F">
        <w:trPr>
          <w:trHeight w:val="804"/>
        </w:trPr>
        <w:tc>
          <w:tcPr>
            <w:tcW w:w="540" w:type="dxa"/>
          </w:tcPr>
          <w:p w:rsidR="006171F5" w:rsidRPr="0017187F" w:rsidRDefault="006171F5" w:rsidP="0017187F">
            <w:pPr>
              <w:ind w:right="-482"/>
              <w:jc w:val="both"/>
              <w:rPr>
                <w:rFonts w:cs="Arial"/>
                <w:b/>
                <w:sz w:val="28"/>
                <w:szCs w:val="28"/>
              </w:rPr>
            </w:pPr>
            <w:r w:rsidRPr="0017187F">
              <w:rPr>
                <w:rFonts w:cs="Arial"/>
                <w:b/>
                <w:sz w:val="28"/>
                <w:szCs w:val="28"/>
              </w:rPr>
              <w:t>1.</w:t>
            </w:r>
          </w:p>
        </w:tc>
        <w:tc>
          <w:tcPr>
            <w:tcW w:w="6639" w:type="dxa"/>
          </w:tcPr>
          <w:p w:rsidR="006171F5" w:rsidRPr="0017187F" w:rsidRDefault="006171F5" w:rsidP="0017187F">
            <w:pPr>
              <w:ind w:right="-482"/>
              <w:jc w:val="both"/>
              <w:rPr>
                <w:rFonts w:cs="Arial"/>
                <w:b/>
                <w:sz w:val="28"/>
                <w:szCs w:val="28"/>
              </w:rPr>
            </w:pPr>
            <w:r w:rsidRPr="0017187F">
              <w:rPr>
                <w:rFonts w:cs="Arial"/>
                <w:b/>
                <w:sz w:val="28"/>
                <w:szCs w:val="28"/>
              </w:rPr>
              <w:t>Contact Details</w:t>
            </w:r>
          </w:p>
          <w:p w:rsidR="006171F5" w:rsidRPr="0017187F" w:rsidRDefault="006171F5" w:rsidP="0017187F">
            <w:pPr>
              <w:ind w:right="-482"/>
              <w:jc w:val="both"/>
              <w:rPr>
                <w:rFonts w:cs="Arial"/>
                <w:b/>
                <w:sz w:val="28"/>
                <w:szCs w:val="28"/>
              </w:rPr>
            </w:pPr>
          </w:p>
        </w:tc>
        <w:tc>
          <w:tcPr>
            <w:tcW w:w="1343" w:type="dxa"/>
          </w:tcPr>
          <w:p w:rsidR="006171F5" w:rsidRPr="0017187F" w:rsidRDefault="006171F5" w:rsidP="0017187F">
            <w:pPr>
              <w:ind w:right="-482"/>
              <w:jc w:val="center"/>
              <w:rPr>
                <w:rFonts w:cs="Arial"/>
                <w:b/>
                <w:sz w:val="28"/>
                <w:szCs w:val="28"/>
              </w:rPr>
            </w:pPr>
            <w:r w:rsidRPr="0017187F">
              <w:rPr>
                <w:rFonts w:cs="Arial"/>
                <w:b/>
                <w:sz w:val="28"/>
                <w:szCs w:val="28"/>
              </w:rPr>
              <w:t>3</w:t>
            </w:r>
          </w:p>
        </w:tc>
      </w:tr>
      <w:tr w:rsidR="006171F5" w:rsidRPr="00AB2BCB" w:rsidTr="0017187F">
        <w:trPr>
          <w:trHeight w:val="804"/>
        </w:trPr>
        <w:tc>
          <w:tcPr>
            <w:tcW w:w="540" w:type="dxa"/>
          </w:tcPr>
          <w:p w:rsidR="006171F5" w:rsidRPr="0017187F" w:rsidRDefault="006171F5" w:rsidP="0017187F">
            <w:pPr>
              <w:ind w:right="-482"/>
              <w:jc w:val="both"/>
              <w:rPr>
                <w:rFonts w:cs="Arial"/>
                <w:b/>
                <w:sz w:val="28"/>
                <w:szCs w:val="28"/>
              </w:rPr>
            </w:pPr>
            <w:r w:rsidRPr="0017187F">
              <w:rPr>
                <w:rFonts w:cs="Arial"/>
                <w:b/>
                <w:sz w:val="28"/>
                <w:szCs w:val="28"/>
              </w:rPr>
              <w:t>2.</w:t>
            </w:r>
          </w:p>
        </w:tc>
        <w:tc>
          <w:tcPr>
            <w:tcW w:w="6639" w:type="dxa"/>
          </w:tcPr>
          <w:p w:rsidR="006171F5" w:rsidRPr="0017187F" w:rsidRDefault="006171F5" w:rsidP="0017187F">
            <w:pPr>
              <w:ind w:right="-482"/>
              <w:jc w:val="both"/>
              <w:rPr>
                <w:rFonts w:cs="Arial"/>
                <w:b/>
                <w:sz w:val="28"/>
                <w:szCs w:val="28"/>
              </w:rPr>
            </w:pPr>
            <w:r w:rsidRPr="0017187F">
              <w:rPr>
                <w:rFonts w:cs="Arial"/>
                <w:b/>
                <w:sz w:val="28"/>
                <w:szCs w:val="28"/>
              </w:rPr>
              <w:t>Introduction to the module</w:t>
            </w:r>
          </w:p>
          <w:p w:rsidR="006171F5" w:rsidRPr="0017187F" w:rsidRDefault="006171F5" w:rsidP="0017187F">
            <w:pPr>
              <w:ind w:right="-482"/>
              <w:jc w:val="both"/>
              <w:rPr>
                <w:rFonts w:cs="Arial"/>
                <w:b/>
                <w:sz w:val="28"/>
                <w:szCs w:val="28"/>
              </w:rPr>
            </w:pPr>
          </w:p>
        </w:tc>
        <w:tc>
          <w:tcPr>
            <w:tcW w:w="1343" w:type="dxa"/>
          </w:tcPr>
          <w:p w:rsidR="006171F5" w:rsidRPr="0017187F" w:rsidRDefault="006171F5" w:rsidP="0017187F">
            <w:pPr>
              <w:ind w:right="-482"/>
              <w:jc w:val="center"/>
              <w:rPr>
                <w:rFonts w:cs="Arial"/>
                <w:b/>
                <w:sz w:val="28"/>
                <w:szCs w:val="28"/>
              </w:rPr>
            </w:pPr>
            <w:r w:rsidRPr="0017187F">
              <w:rPr>
                <w:rFonts w:cs="Arial"/>
                <w:b/>
                <w:sz w:val="28"/>
                <w:szCs w:val="28"/>
              </w:rPr>
              <w:t>4</w:t>
            </w:r>
          </w:p>
        </w:tc>
      </w:tr>
      <w:tr w:rsidR="006171F5" w:rsidRPr="00AB2BCB" w:rsidTr="0017187F">
        <w:trPr>
          <w:trHeight w:val="804"/>
        </w:trPr>
        <w:tc>
          <w:tcPr>
            <w:tcW w:w="540" w:type="dxa"/>
          </w:tcPr>
          <w:p w:rsidR="006171F5" w:rsidRPr="0017187F" w:rsidRDefault="006171F5" w:rsidP="0017187F">
            <w:pPr>
              <w:ind w:right="-482"/>
              <w:jc w:val="both"/>
              <w:rPr>
                <w:rFonts w:cs="Arial"/>
                <w:b/>
                <w:sz w:val="28"/>
                <w:szCs w:val="28"/>
              </w:rPr>
            </w:pPr>
            <w:r w:rsidRPr="0017187F">
              <w:rPr>
                <w:rFonts w:cs="Arial"/>
                <w:b/>
                <w:sz w:val="28"/>
                <w:szCs w:val="28"/>
              </w:rPr>
              <w:t>3.</w:t>
            </w:r>
          </w:p>
        </w:tc>
        <w:tc>
          <w:tcPr>
            <w:tcW w:w="6639" w:type="dxa"/>
          </w:tcPr>
          <w:p w:rsidR="006171F5" w:rsidRPr="0017187F" w:rsidRDefault="006171F5" w:rsidP="0017187F">
            <w:pPr>
              <w:ind w:right="-482"/>
              <w:jc w:val="both"/>
              <w:rPr>
                <w:rFonts w:cs="Arial"/>
                <w:b/>
                <w:sz w:val="28"/>
                <w:szCs w:val="28"/>
              </w:rPr>
            </w:pPr>
            <w:r w:rsidRPr="0017187F">
              <w:rPr>
                <w:rFonts w:cs="Arial"/>
                <w:b/>
                <w:sz w:val="28"/>
                <w:szCs w:val="28"/>
              </w:rPr>
              <w:t xml:space="preserve">Learning Outcomes </w:t>
            </w:r>
          </w:p>
          <w:p w:rsidR="006171F5" w:rsidRPr="0017187F" w:rsidRDefault="006171F5" w:rsidP="0017187F">
            <w:pPr>
              <w:ind w:right="-482"/>
              <w:jc w:val="both"/>
              <w:rPr>
                <w:rFonts w:cs="Arial"/>
                <w:b/>
                <w:sz w:val="28"/>
                <w:szCs w:val="28"/>
              </w:rPr>
            </w:pPr>
          </w:p>
        </w:tc>
        <w:tc>
          <w:tcPr>
            <w:tcW w:w="1343" w:type="dxa"/>
          </w:tcPr>
          <w:p w:rsidR="006171F5" w:rsidRPr="0017187F" w:rsidRDefault="006171F5" w:rsidP="0017187F">
            <w:pPr>
              <w:ind w:right="-482"/>
              <w:jc w:val="center"/>
              <w:rPr>
                <w:rFonts w:cs="Arial"/>
                <w:b/>
                <w:sz w:val="28"/>
                <w:szCs w:val="28"/>
              </w:rPr>
            </w:pPr>
            <w:r w:rsidRPr="0017187F">
              <w:rPr>
                <w:rFonts w:cs="Arial"/>
                <w:b/>
                <w:sz w:val="28"/>
                <w:szCs w:val="28"/>
              </w:rPr>
              <w:t>6</w:t>
            </w:r>
          </w:p>
        </w:tc>
      </w:tr>
      <w:tr w:rsidR="006171F5" w:rsidRPr="00AB2BCB" w:rsidTr="0017187F">
        <w:trPr>
          <w:trHeight w:val="804"/>
        </w:trPr>
        <w:tc>
          <w:tcPr>
            <w:tcW w:w="540" w:type="dxa"/>
          </w:tcPr>
          <w:p w:rsidR="006171F5" w:rsidRPr="0017187F" w:rsidRDefault="006171F5" w:rsidP="0017187F">
            <w:pPr>
              <w:spacing w:after="80"/>
              <w:ind w:right="-482"/>
              <w:jc w:val="both"/>
              <w:rPr>
                <w:rFonts w:cs="Arial"/>
                <w:b/>
                <w:sz w:val="28"/>
                <w:szCs w:val="28"/>
              </w:rPr>
            </w:pPr>
            <w:r w:rsidRPr="0017187F">
              <w:rPr>
                <w:rFonts w:cs="Arial"/>
                <w:b/>
                <w:sz w:val="28"/>
                <w:szCs w:val="28"/>
              </w:rPr>
              <w:t>4.</w:t>
            </w:r>
          </w:p>
        </w:tc>
        <w:tc>
          <w:tcPr>
            <w:tcW w:w="6639" w:type="dxa"/>
          </w:tcPr>
          <w:p w:rsidR="006171F5" w:rsidRPr="0017187F" w:rsidRDefault="006171F5" w:rsidP="0017187F">
            <w:pPr>
              <w:spacing w:after="80"/>
              <w:ind w:right="-482"/>
              <w:jc w:val="both"/>
              <w:rPr>
                <w:rFonts w:cs="Arial"/>
                <w:b/>
                <w:sz w:val="28"/>
                <w:szCs w:val="28"/>
              </w:rPr>
            </w:pPr>
            <w:r w:rsidRPr="0017187F">
              <w:rPr>
                <w:rFonts w:cs="Arial"/>
                <w:b/>
                <w:sz w:val="28"/>
                <w:szCs w:val="28"/>
              </w:rPr>
              <w:t>Delivery</w:t>
            </w:r>
          </w:p>
          <w:p w:rsidR="006171F5" w:rsidRPr="0017187F" w:rsidRDefault="006171F5" w:rsidP="0017187F">
            <w:pPr>
              <w:spacing w:after="80"/>
              <w:ind w:right="-482"/>
              <w:jc w:val="both"/>
              <w:rPr>
                <w:rFonts w:cs="Arial"/>
                <w:b/>
                <w:sz w:val="28"/>
                <w:szCs w:val="28"/>
              </w:rPr>
            </w:pPr>
          </w:p>
        </w:tc>
        <w:tc>
          <w:tcPr>
            <w:tcW w:w="1343" w:type="dxa"/>
          </w:tcPr>
          <w:p w:rsidR="006171F5" w:rsidRPr="0017187F" w:rsidRDefault="006171F5" w:rsidP="0017187F">
            <w:pPr>
              <w:spacing w:after="80"/>
              <w:ind w:right="-482"/>
              <w:jc w:val="center"/>
              <w:rPr>
                <w:rFonts w:cs="Arial"/>
                <w:b/>
                <w:sz w:val="28"/>
                <w:szCs w:val="28"/>
              </w:rPr>
            </w:pPr>
            <w:r w:rsidRPr="0017187F">
              <w:rPr>
                <w:rFonts w:cs="Arial"/>
                <w:b/>
                <w:sz w:val="28"/>
                <w:szCs w:val="28"/>
              </w:rPr>
              <w:t>7</w:t>
            </w:r>
          </w:p>
        </w:tc>
      </w:tr>
      <w:tr w:rsidR="006171F5" w:rsidRPr="00AB2BCB" w:rsidTr="0017187F">
        <w:trPr>
          <w:trHeight w:val="804"/>
        </w:trPr>
        <w:tc>
          <w:tcPr>
            <w:tcW w:w="540" w:type="dxa"/>
          </w:tcPr>
          <w:p w:rsidR="006171F5" w:rsidRPr="0017187F" w:rsidRDefault="006171F5" w:rsidP="0017187F">
            <w:pPr>
              <w:spacing w:after="80"/>
              <w:ind w:right="-482"/>
              <w:jc w:val="both"/>
              <w:rPr>
                <w:rFonts w:cs="Arial"/>
                <w:b/>
                <w:sz w:val="28"/>
                <w:szCs w:val="28"/>
              </w:rPr>
            </w:pPr>
            <w:r w:rsidRPr="0017187F">
              <w:rPr>
                <w:rFonts w:cs="Arial"/>
                <w:b/>
                <w:sz w:val="28"/>
                <w:szCs w:val="28"/>
              </w:rPr>
              <w:t>5.</w:t>
            </w:r>
          </w:p>
        </w:tc>
        <w:tc>
          <w:tcPr>
            <w:tcW w:w="6639" w:type="dxa"/>
          </w:tcPr>
          <w:p w:rsidR="006171F5" w:rsidRPr="0017187F" w:rsidRDefault="006171F5" w:rsidP="0017187F">
            <w:pPr>
              <w:spacing w:after="80"/>
              <w:ind w:right="-482"/>
              <w:jc w:val="both"/>
              <w:rPr>
                <w:rFonts w:cs="Arial"/>
                <w:b/>
                <w:sz w:val="28"/>
                <w:szCs w:val="28"/>
              </w:rPr>
            </w:pPr>
            <w:r w:rsidRPr="0017187F">
              <w:rPr>
                <w:rFonts w:cs="Arial"/>
                <w:b/>
                <w:sz w:val="28"/>
                <w:szCs w:val="28"/>
              </w:rPr>
              <w:t>Assessment</w:t>
            </w:r>
          </w:p>
          <w:p w:rsidR="006171F5" w:rsidRPr="0017187F" w:rsidRDefault="006171F5" w:rsidP="0017187F">
            <w:pPr>
              <w:spacing w:after="80"/>
              <w:ind w:right="-482"/>
              <w:jc w:val="both"/>
              <w:rPr>
                <w:rFonts w:cs="Arial"/>
                <w:b/>
                <w:sz w:val="28"/>
                <w:szCs w:val="28"/>
              </w:rPr>
            </w:pPr>
          </w:p>
        </w:tc>
        <w:tc>
          <w:tcPr>
            <w:tcW w:w="1343" w:type="dxa"/>
          </w:tcPr>
          <w:p w:rsidR="006171F5" w:rsidRPr="0017187F" w:rsidRDefault="006171F5" w:rsidP="0017187F">
            <w:pPr>
              <w:spacing w:after="80"/>
              <w:ind w:right="-482"/>
              <w:jc w:val="center"/>
              <w:rPr>
                <w:rFonts w:cs="Arial"/>
                <w:b/>
                <w:sz w:val="28"/>
                <w:szCs w:val="28"/>
              </w:rPr>
            </w:pPr>
            <w:r w:rsidRPr="0017187F">
              <w:rPr>
                <w:rFonts w:cs="Arial"/>
                <w:b/>
                <w:sz w:val="28"/>
                <w:szCs w:val="28"/>
              </w:rPr>
              <w:t>9</w:t>
            </w:r>
          </w:p>
        </w:tc>
      </w:tr>
      <w:tr w:rsidR="006171F5" w:rsidRPr="00AB2BCB" w:rsidTr="0017187F">
        <w:trPr>
          <w:trHeight w:val="804"/>
        </w:trPr>
        <w:tc>
          <w:tcPr>
            <w:tcW w:w="540" w:type="dxa"/>
          </w:tcPr>
          <w:p w:rsidR="006171F5" w:rsidRPr="0017187F" w:rsidRDefault="006171F5" w:rsidP="0017187F">
            <w:pPr>
              <w:spacing w:after="80"/>
              <w:ind w:right="-482"/>
              <w:jc w:val="both"/>
              <w:rPr>
                <w:rFonts w:cs="Arial"/>
                <w:b/>
                <w:sz w:val="28"/>
                <w:szCs w:val="28"/>
              </w:rPr>
            </w:pPr>
            <w:r w:rsidRPr="0017187F">
              <w:rPr>
                <w:rFonts w:cs="Arial"/>
                <w:b/>
                <w:sz w:val="28"/>
                <w:szCs w:val="28"/>
              </w:rPr>
              <w:t>6.</w:t>
            </w:r>
          </w:p>
        </w:tc>
        <w:tc>
          <w:tcPr>
            <w:tcW w:w="6639" w:type="dxa"/>
          </w:tcPr>
          <w:p w:rsidR="006171F5" w:rsidRPr="0017187F" w:rsidRDefault="006171F5" w:rsidP="0017187F">
            <w:pPr>
              <w:spacing w:after="80"/>
              <w:ind w:right="-482"/>
              <w:jc w:val="both"/>
              <w:rPr>
                <w:rFonts w:cs="Arial"/>
                <w:b/>
                <w:sz w:val="28"/>
                <w:szCs w:val="28"/>
              </w:rPr>
            </w:pPr>
            <w:r w:rsidRPr="0017187F">
              <w:rPr>
                <w:rFonts w:cs="Arial"/>
                <w:b/>
                <w:sz w:val="28"/>
                <w:szCs w:val="28"/>
              </w:rPr>
              <w:t>Learning Resources</w:t>
            </w:r>
          </w:p>
          <w:p w:rsidR="006171F5" w:rsidRPr="0017187F" w:rsidRDefault="006171F5" w:rsidP="0017187F">
            <w:pPr>
              <w:spacing w:after="80"/>
              <w:ind w:right="-482"/>
              <w:jc w:val="both"/>
              <w:rPr>
                <w:rFonts w:cs="Arial"/>
                <w:b/>
                <w:sz w:val="28"/>
                <w:szCs w:val="28"/>
              </w:rPr>
            </w:pPr>
          </w:p>
        </w:tc>
        <w:tc>
          <w:tcPr>
            <w:tcW w:w="1343" w:type="dxa"/>
          </w:tcPr>
          <w:p w:rsidR="006171F5" w:rsidRPr="0017187F" w:rsidRDefault="006171F5" w:rsidP="0017187F">
            <w:pPr>
              <w:spacing w:after="80"/>
              <w:ind w:right="-482"/>
              <w:jc w:val="center"/>
              <w:rPr>
                <w:rFonts w:cs="Arial"/>
                <w:b/>
                <w:sz w:val="28"/>
                <w:szCs w:val="28"/>
              </w:rPr>
            </w:pPr>
            <w:r w:rsidRPr="0017187F">
              <w:rPr>
                <w:rFonts w:cs="Arial"/>
                <w:b/>
                <w:sz w:val="28"/>
                <w:szCs w:val="28"/>
              </w:rPr>
              <w:t>10</w:t>
            </w:r>
          </w:p>
        </w:tc>
      </w:tr>
      <w:tr w:rsidR="006171F5" w:rsidRPr="00AB2BCB" w:rsidTr="0017187F">
        <w:trPr>
          <w:trHeight w:val="805"/>
        </w:trPr>
        <w:tc>
          <w:tcPr>
            <w:tcW w:w="540" w:type="dxa"/>
          </w:tcPr>
          <w:p w:rsidR="006171F5" w:rsidRPr="0017187F" w:rsidRDefault="006171F5" w:rsidP="0017187F">
            <w:pPr>
              <w:ind w:right="-482"/>
              <w:jc w:val="both"/>
              <w:rPr>
                <w:rFonts w:cs="Arial"/>
                <w:b/>
                <w:sz w:val="28"/>
                <w:szCs w:val="28"/>
              </w:rPr>
            </w:pPr>
            <w:r w:rsidRPr="0017187F">
              <w:rPr>
                <w:rFonts w:cs="Arial"/>
                <w:b/>
                <w:sz w:val="28"/>
                <w:szCs w:val="28"/>
              </w:rPr>
              <w:t>7.</w:t>
            </w:r>
          </w:p>
        </w:tc>
        <w:tc>
          <w:tcPr>
            <w:tcW w:w="6639" w:type="dxa"/>
          </w:tcPr>
          <w:p w:rsidR="006171F5" w:rsidRPr="0017187F" w:rsidRDefault="006171F5" w:rsidP="0017187F">
            <w:pPr>
              <w:ind w:right="-482"/>
              <w:jc w:val="both"/>
              <w:rPr>
                <w:rFonts w:cs="Arial"/>
                <w:b/>
                <w:sz w:val="28"/>
                <w:szCs w:val="28"/>
              </w:rPr>
            </w:pPr>
            <w:r w:rsidRPr="0017187F">
              <w:rPr>
                <w:rFonts w:cs="Arial"/>
                <w:b/>
                <w:sz w:val="28"/>
                <w:szCs w:val="28"/>
              </w:rPr>
              <w:t>Module Definition Form</w:t>
            </w:r>
          </w:p>
          <w:p w:rsidR="006171F5" w:rsidRPr="0017187F" w:rsidRDefault="006171F5" w:rsidP="0017187F">
            <w:pPr>
              <w:ind w:right="-482"/>
              <w:jc w:val="both"/>
              <w:rPr>
                <w:rFonts w:cs="Arial"/>
                <w:b/>
                <w:sz w:val="28"/>
                <w:szCs w:val="28"/>
              </w:rPr>
            </w:pPr>
          </w:p>
        </w:tc>
        <w:tc>
          <w:tcPr>
            <w:tcW w:w="1343" w:type="dxa"/>
          </w:tcPr>
          <w:p w:rsidR="006171F5" w:rsidRPr="0017187F" w:rsidRDefault="006171F5" w:rsidP="0017187F">
            <w:pPr>
              <w:ind w:right="-482"/>
              <w:jc w:val="center"/>
              <w:rPr>
                <w:rFonts w:cs="Arial"/>
                <w:b/>
                <w:sz w:val="28"/>
                <w:szCs w:val="28"/>
              </w:rPr>
            </w:pPr>
            <w:r w:rsidRPr="0017187F">
              <w:rPr>
                <w:rFonts w:cs="Arial"/>
                <w:b/>
                <w:sz w:val="28"/>
                <w:szCs w:val="28"/>
              </w:rPr>
              <w:t>11</w:t>
            </w:r>
          </w:p>
        </w:tc>
      </w:tr>
    </w:tbl>
    <w:p w:rsidR="006171F5" w:rsidRDefault="006171F5" w:rsidP="00AB2BCB">
      <w:pPr>
        <w:tabs>
          <w:tab w:val="left" w:pos="540"/>
        </w:tabs>
        <w:ind w:right="-482"/>
        <w:jc w:val="both"/>
      </w:pPr>
      <w:r>
        <w:br w:type="page"/>
      </w:r>
    </w:p>
    <w:p w:rsidR="006171F5" w:rsidRDefault="006171F5" w:rsidP="00AB2BCB">
      <w:pPr>
        <w:tabs>
          <w:tab w:val="left" w:pos="540"/>
        </w:tabs>
        <w:ind w:right="-482"/>
        <w:jc w:val="both"/>
      </w:pPr>
    </w:p>
    <w:p w:rsidR="006171F5" w:rsidRDefault="006171F5" w:rsidP="00AB2BCB">
      <w:pPr>
        <w:tabs>
          <w:tab w:val="left" w:pos="540"/>
        </w:tabs>
        <w:ind w:left="-28" w:right="-482"/>
        <w:jc w:val="both"/>
        <w:rPr>
          <w:b/>
          <w:sz w:val="28"/>
          <w:szCs w:val="28"/>
        </w:rPr>
      </w:pPr>
      <w:r>
        <w:rPr>
          <w:b/>
          <w:sz w:val="28"/>
          <w:szCs w:val="28"/>
        </w:rPr>
        <w:t>1.</w:t>
      </w:r>
      <w:r>
        <w:rPr>
          <w:b/>
          <w:sz w:val="28"/>
          <w:szCs w:val="28"/>
        </w:rPr>
        <w:tab/>
      </w:r>
      <w:r w:rsidRPr="00AB2BCB">
        <w:rPr>
          <w:b/>
          <w:sz w:val="28"/>
          <w:szCs w:val="28"/>
        </w:rPr>
        <w:t>Contact Details</w:t>
      </w:r>
    </w:p>
    <w:p w:rsidR="006171F5" w:rsidRDefault="006171F5" w:rsidP="00AB2BCB">
      <w:pPr>
        <w:tabs>
          <w:tab w:val="left" w:pos="540"/>
        </w:tabs>
        <w:ind w:left="-28" w:right="-482"/>
        <w:jc w:val="both"/>
        <w:rPr>
          <w:b/>
          <w:sz w:val="28"/>
          <w:szCs w:val="28"/>
        </w:rPr>
      </w:pPr>
    </w:p>
    <w:p w:rsidR="006171F5" w:rsidRDefault="006171F5" w:rsidP="00AB2BCB">
      <w:pPr>
        <w:tabs>
          <w:tab w:val="left" w:pos="540"/>
        </w:tabs>
        <w:ind w:left="-28" w:right="-482"/>
        <w:jc w:val="both"/>
      </w:pPr>
      <w:r>
        <w:t xml:space="preserve">Contact details of the Module Leader/Module Tutors and, where appropriate, other key staff </w:t>
      </w:r>
    </w:p>
    <w:p w:rsidR="006171F5" w:rsidRDefault="006171F5" w:rsidP="00AB2BCB">
      <w:pPr>
        <w:tabs>
          <w:tab w:val="left" w:pos="540"/>
        </w:tabs>
        <w:ind w:left="-28" w:right="-482"/>
        <w:jc w:val="both"/>
      </w:pPr>
    </w:p>
    <w:p w:rsidR="006171F5" w:rsidRPr="00853719" w:rsidRDefault="006171F5" w:rsidP="00DB3834">
      <w:pPr>
        <w:rPr>
          <w:b/>
          <w:szCs w:val="22"/>
        </w:rPr>
      </w:pPr>
      <w:r w:rsidRPr="00853719">
        <w:rPr>
          <w:b/>
          <w:szCs w:val="22"/>
        </w:rPr>
        <w:t>Module Leader</w:t>
      </w:r>
    </w:p>
    <w:p w:rsidR="006171F5" w:rsidRPr="00640F28" w:rsidRDefault="006171F5" w:rsidP="00DB3834">
      <w:pPr>
        <w:rPr>
          <w:szCs w:val="22"/>
        </w:rPr>
      </w:pPr>
    </w:p>
    <w:p w:rsidR="006171F5" w:rsidRDefault="006171F5" w:rsidP="00DB3834">
      <w:pPr>
        <w:rPr>
          <w:szCs w:val="22"/>
        </w:rPr>
      </w:pPr>
      <w:r>
        <w:rPr>
          <w:szCs w:val="22"/>
        </w:rPr>
        <w:t>Marcus Hanwell</w:t>
      </w:r>
    </w:p>
    <w:p w:rsidR="006171F5" w:rsidRDefault="006171F5" w:rsidP="00DB3834">
      <w:pPr>
        <w:rPr>
          <w:szCs w:val="22"/>
        </w:rPr>
      </w:pPr>
      <w:r>
        <w:rPr>
          <w:szCs w:val="22"/>
        </w:rPr>
        <w:t>Room Cos 209-A, Cambridge</w:t>
      </w:r>
    </w:p>
    <w:p w:rsidR="006171F5" w:rsidRDefault="006171F5" w:rsidP="00DB3834">
      <w:pPr>
        <w:rPr>
          <w:szCs w:val="22"/>
        </w:rPr>
      </w:pPr>
    </w:p>
    <w:p w:rsidR="006171F5" w:rsidRPr="00CF585B" w:rsidRDefault="006171F5" w:rsidP="00DB3834">
      <w:pPr>
        <w:rPr>
          <w:b/>
          <w:szCs w:val="22"/>
        </w:rPr>
      </w:pPr>
      <w:r w:rsidRPr="00CF585B">
        <w:rPr>
          <w:b/>
          <w:szCs w:val="22"/>
        </w:rPr>
        <w:t>Module Tutor</w:t>
      </w:r>
    </w:p>
    <w:p w:rsidR="006171F5" w:rsidRDefault="006171F5" w:rsidP="00DB3834">
      <w:pPr>
        <w:rPr>
          <w:szCs w:val="22"/>
        </w:rPr>
      </w:pPr>
    </w:p>
    <w:p w:rsidR="006171F5" w:rsidRDefault="006171F5" w:rsidP="00DB3834">
      <w:pPr>
        <w:rPr>
          <w:szCs w:val="22"/>
        </w:rPr>
      </w:pPr>
      <w:r>
        <w:rPr>
          <w:szCs w:val="22"/>
        </w:rPr>
        <w:t>Philip Robinson</w:t>
      </w:r>
    </w:p>
    <w:p w:rsidR="006171F5" w:rsidRDefault="006171F5" w:rsidP="00DB3834">
      <w:pPr>
        <w:rPr>
          <w:szCs w:val="22"/>
        </w:rPr>
      </w:pPr>
      <w:r>
        <w:rPr>
          <w:szCs w:val="22"/>
        </w:rPr>
        <w:t>Room Cos 301, Cambridge</w:t>
      </w:r>
    </w:p>
    <w:p w:rsidR="006171F5" w:rsidRPr="00C70FB5" w:rsidRDefault="006171F5" w:rsidP="00DB3834">
      <w:pPr>
        <w:rPr>
          <w:szCs w:val="22"/>
        </w:rPr>
      </w:pPr>
    </w:p>
    <w:p w:rsidR="006171F5" w:rsidRDefault="006171F5" w:rsidP="00AB2BCB">
      <w:pPr>
        <w:pBdr>
          <w:bottom w:val="single" w:sz="12" w:space="1" w:color="auto"/>
        </w:pBdr>
        <w:tabs>
          <w:tab w:val="left" w:pos="540"/>
        </w:tabs>
        <w:ind w:left="-28" w:right="-482"/>
        <w:jc w:val="both"/>
      </w:pPr>
    </w:p>
    <w:p w:rsidR="006171F5" w:rsidRDefault="006171F5" w:rsidP="00AB2BCB">
      <w:pPr>
        <w:tabs>
          <w:tab w:val="left" w:pos="540"/>
        </w:tabs>
        <w:ind w:left="-28" w:right="-482"/>
        <w:jc w:val="both"/>
        <w:rPr>
          <w:b/>
          <w:sz w:val="28"/>
          <w:szCs w:val="28"/>
        </w:rPr>
      </w:pPr>
    </w:p>
    <w:p w:rsidR="006171F5" w:rsidRPr="002A5415" w:rsidRDefault="006171F5" w:rsidP="002A5415">
      <w:pPr>
        <w:spacing w:line="360" w:lineRule="auto"/>
        <w:outlineLvl w:val="0"/>
        <w:rPr>
          <w:b/>
          <w:szCs w:val="22"/>
        </w:rPr>
      </w:pPr>
      <w:r w:rsidRPr="002A5415">
        <w:rPr>
          <w:b/>
          <w:szCs w:val="22"/>
        </w:rPr>
        <w:t>Programme Administrator:</w:t>
      </w:r>
      <w:r w:rsidRPr="002A5415">
        <w:rPr>
          <w:b/>
          <w:szCs w:val="22"/>
        </w:rPr>
        <w:tab/>
      </w:r>
      <w:r w:rsidRPr="002A5415">
        <w:rPr>
          <w:b/>
          <w:szCs w:val="22"/>
        </w:rPr>
        <w:tab/>
      </w:r>
    </w:p>
    <w:p w:rsidR="006171F5" w:rsidRDefault="006171F5" w:rsidP="002A5415">
      <w:pPr>
        <w:spacing w:line="360" w:lineRule="auto"/>
        <w:outlineLvl w:val="0"/>
        <w:rPr>
          <w:szCs w:val="22"/>
        </w:rPr>
      </w:pPr>
    </w:p>
    <w:p w:rsidR="006171F5" w:rsidRDefault="006171F5" w:rsidP="002A5415">
      <w:pPr>
        <w:spacing w:line="360" w:lineRule="auto"/>
        <w:outlineLvl w:val="0"/>
        <w:rPr>
          <w:szCs w:val="22"/>
        </w:rPr>
      </w:pPr>
      <w:r>
        <w:rPr>
          <w:szCs w:val="22"/>
        </w:rPr>
        <w:t>Linda Lawrence</w:t>
      </w:r>
    </w:p>
    <w:p w:rsidR="006171F5" w:rsidRDefault="006171F5" w:rsidP="002A5415">
      <w:pPr>
        <w:spacing w:line="360" w:lineRule="auto"/>
        <w:rPr>
          <w:szCs w:val="22"/>
        </w:rPr>
      </w:pPr>
      <w:r>
        <w:rPr>
          <w:szCs w:val="22"/>
        </w:rPr>
        <w:t xml:space="preserve">Room </w:t>
      </w:r>
      <w:r>
        <w:rPr>
          <w:szCs w:val="22"/>
        </w:rPr>
        <w:tab/>
      </w:r>
      <w:r>
        <w:rPr>
          <w:szCs w:val="22"/>
        </w:rPr>
        <w:tab/>
      </w:r>
      <w:r>
        <w:rPr>
          <w:szCs w:val="22"/>
        </w:rPr>
        <w:tab/>
        <w:t>Faculty Office, Room Cos009</w:t>
      </w:r>
    </w:p>
    <w:p w:rsidR="006171F5" w:rsidRDefault="006171F5" w:rsidP="002A5415">
      <w:pPr>
        <w:spacing w:line="360" w:lineRule="auto"/>
        <w:rPr>
          <w:szCs w:val="22"/>
        </w:rPr>
      </w:pPr>
      <w:r>
        <w:rPr>
          <w:szCs w:val="22"/>
        </w:rPr>
        <w:t>Building</w:t>
      </w:r>
      <w:r>
        <w:rPr>
          <w:szCs w:val="22"/>
        </w:rPr>
        <w:tab/>
      </w:r>
      <w:r>
        <w:rPr>
          <w:szCs w:val="22"/>
        </w:rPr>
        <w:tab/>
        <w:t>Coslett</w:t>
      </w:r>
    </w:p>
    <w:p w:rsidR="006171F5" w:rsidRDefault="006171F5" w:rsidP="002A5415">
      <w:pPr>
        <w:spacing w:line="360" w:lineRule="auto"/>
        <w:rPr>
          <w:szCs w:val="22"/>
        </w:rPr>
      </w:pPr>
      <w:r>
        <w:rPr>
          <w:szCs w:val="22"/>
        </w:rPr>
        <w:t>Telephone:</w:t>
      </w:r>
      <w:r>
        <w:rPr>
          <w:szCs w:val="22"/>
        </w:rPr>
        <w:tab/>
      </w:r>
      <w:r>
        <w:rPr>
          <w:szCs w:val="22"/>
        </w:rPr>
        <w:tab/>
      </w:r>
    </w:p>
    <w:p w:rsidR="006171F5" w:rsidRDefault="006171F5" w:rsidP="002A5415">
      <w:pPr>
        <w:spacing w:line="360" w:lineRule="auto"/>
        <w:rPr>
          <w:szCs w:val="22"/>
        </w:rPr>
      </w:pPr>
      <w:r>
        <w:rPr>
          <w:szCs w:val="22"/>
        </w:rPr>
        <w:t>E-mail:</w:t>
      </w:r>
      <w:r>
        <w:rPr>
          <w:szCs w:val="22"/>
        </w:rPr>
        <w:tab/>
      </w:r>
      <w:r>
        <w:rPr>
          <w:szCs w:val="22"/>
        </w:rPr>
        <w:tab/>
      </w:r>
      <w:r>
        <w:rPr>
          <w:szCs w:val="22"/>
        </w:rPr>
        <w:tab/>
      </w:r>
    </w:p>
    <w:p w:rsidR="006171F5" w:rsidRDefault="006171F5" w:rsidP="00AB2BCB">
      <w:pPr>
        <w:tabs>
          <w:tab w:val="left" w:pos="540"/>
        </w:tabs>
        <w:ind w:left="-28" w:right="-482"/>
        <w:jc w:val="both"/>
        <w:rPr>
          <w:b/>
          <w:sz w:val="28"/>
          <w:szCs w:val="28"/>
        </w:rPr>
      </w:pPr>
    </w:p>
    <w:p w:rsidR="006171F5" w:rsidRPr="00F57C33" w:rsidRDefault="006171F5" w:rsidP="00F57C33">
      <w:pPr>
        <w:rPr>
          <w:sz w:val="28"/>
          <w:szCs w:val="28"/>
        </w:rPr>
      </w:pPr>
    </w:p>
    <w:p w:rsidR="006171F5" w:rsidRPr="00F57C33" w:rsidRDefault="006171F5" w:rsidP="00F57C33">
      <w:pPr>
        <w:rPr>
          <w:sz w:val="28"/>
          <w:szCs w:val="28"/>
        </w:rPr>
      </w:pPr>
    </w:p>
    <w:p w:rsidR="006171F5" w:rsidRPr="00F57C33" w:rsidRDefault="006171F5" w:rsidP="00F57C33">
      <w:pPr>
        <w:rPr>
          <w:sz w:val="28"/>
          <w:szCs w:val="28"/>
        </w:rPr>
      </w:pPr>
    </w:p>
    <w:p w:rsidR="006171F5" w:rsidRPr="00F57C33" w:rsidRDefault="006171F5" w:rsidP="00F57C33">
      <w:pPr>
        <w:rPr>
          <w:sz w:val="28"/>
          <w:szCs w:val="28"/>
        </w:rPr>
      </w:pPr>
    </w:p>
    <w:p w:rsidR="006171F5" w:rsidRPr="00F57C33" w:rsidRDefault="006171F5" w:rsidP="00F57C33">
      <w:pPr>
        <w:rPr>
          <w:sz w:val="28"/>
          <w:szCs w:val="28"/>
        </w:rPr>
      </w:pPr>
    </w:p>
    <w:p w:rsidR="006171F5" w:rsidRPr="00F57C33" w:rsidRDefault="006171F5" w:rsidP="00F57C33">
      <w:pPr>
        <w:rPr>
          <w:sz w:val="28"/>
          <w:szCs w:val="28"/>
        </w:rPr>
      </w:pPr>
    </w:p>
    <w:p w:rsidR="006171F5" w:rsidRPr="00F57C33" w:rsidRDefault="006171F5" w:rsidP="00F57C33">
      <w:pPr>
        <w:rPr>
          <w:sz w:val="28"/>
          <w:szCs w:val="28"/>
        </w:rPr>
      </w:pPr>
    </w:p>
    <w:p w:rsidR="006171F5" w:rsidRPr="00F57C33" w:rsidRDefault="006171F5" w:rsidP="00F57C33">
      <w:pPr>
        <w:rPr>
          <w:sz w:val="28"/>
          <w:szCs w:val="28"/>
        </w:rPr>
      </w:pPr>
    </w:p>
    <w:p w:rsidR="006171F5" w:rsidRPr="00F57C33" w:rsidRDefault="006171F5" w:rsidP="00F57C33">
      <w:pPr>
        <w:rPr>
          <w:sz w:val="28"/>
          <w:szCs w:val="28"/>
        </w:rPr>
      </w:pPr>
    </w:p>
    <w:p w:rsidR="006171F5" w:rsidRPr="00F57C33" w:rsidRDefault="006171F5" w:rsidP="00F57C33">
      <w:pPr>
        <w:rPr>
          <w:sz w:val="28"/>
          <w:szCs w:val="28"/>
        </w:rPr>
      </w:pPr>
    </w:p>
    <w:p w:rsidR="006171F5" w:rsidRPr="00F57C33" w:rsidRDefault="006171F5" w:rsidP="00F57C33">
      <w:pPr>
        <w:rPr>
          <w:sz w:val="28"/>
          <w:szCs w:val="28"/>
        </w:rPr>
      </w:pPr>
    </w:p>
    <w:p w:rsidR="006171F5" w:rsidRPr="00F57C33" w:rsidRDefault="006171F5" w:rsidP="00F57C33">
      <w:pPr>
        <w:rPr>
          <w:sz w:val="28"/>
          <w:szCs w:val="28"/>
        </w:rPr>
      </w:pPr>
    </w:p>
    <w:p w:rsidR="006171F5" w:rsidRPr="00F57C33" w:rsidRDefault="006171F5" w:rsidP="00AB2BCB">
      <w:pPr>
        <w:tabs>
          <w:tab w:val="left" w:pos="540"/>
        </w:tabs>
        <w:ind w:left="-28" w:right="-482"/>
        <w:jc w:val="both"/>
        <w:rPr>
          <w:sz w:val="28"/>
          <w:szCs w:val="28"/>
        </w:rPr>
      </w:pPr>
    </w:p>
    <w:p w:rsidR="006171F5" w:rsidRPr="00F57C33" w:rsidRDefault="006171F5" w:rsidP="00AB2BCB">
      <w:pPr>
        <w:tabs>
          <w:tab w:val="left" w:pos="540"/>
        </w:tabs>
        <w:ind w:left="-28" w:right="-482"/>
        <w:jc w:val="both"/>
        <w:rPr>
          <w:sz w:val="28"/>
          <w:szCs w:val="28"/>
        </w:rPr>
      </w:pPr>
    </w:p>
    <w:p w:rsidR="006171F5" w:rsidRPr="00F57C33" w:rsidRDefault="006171F5" w:rsidP="00F57C33">
      <w:pPr>
        <w:tabs>
          <w:tab w:val="left" w:pos="3553"/>
        </w:tabs>
        <w:ind w:left="-28" w:right="-482"/>
        <w:jc w:val="both"/>
        <w:rPr>
          <w:sz w:val="28"/>
          <w:szCs w:val="28"/>
        </w:rPr>
      </w:pPr>
      <w:r>
        <w:rPr>
          <w:sz w:val="28"/>
          <w:szCs w:val="28"/>
        </w:rPr>
        <w:tab/>
      </w:r>
    </w:p>
    <w:p w:rsidR="006171F5" w:rsidRPr="00AB2BCB" w:rsidRDefault="006171F5" w:rsidP="00AB2BCB">
      <w:pPr>
        <w:tabs>
          <w:tab w:val="left" w:pos="540"/>
        </w:tabs>
        <w:ind w:left="-28" w:right="-482"/>
        <w:jc w:val="both"/>
        <w:rPr>
          <w:b/>
          <w:sz w:val="28"/>
          <w:szCs w:val="28"/>
        </w:rPr>
      </w:pPr>
      <w:r w:rsidRPr="00F57C33">
        <w:rPr>
          <w:sz w:val="28"/>
          <w:szCs w:val="28"/>
        </w:rPr>
        <w:br w:type="page"/>
      </w:r>
      <w:r w:rsidRPr="00AB2BCB">
        <w:rPr>
          <w:b/>
          <w:sz w:val="28"/>
          <w:szCs w:val="28"/>
        </w:rPr>
        <w:lastRenderedPageBreak/>
        <w:t>2.</w:t>
      </w:r>
      <w:r w:rsidRPr="00AB2BCB">
        <w:rPr>
          <w:b/>
          <w:sz w:val="28"/>
          <w:szCs w:val="28"/>
        </w:rPr>
        <w:tab/>
        <w:t>Introduction to the module</w:t>
      </w:r>
    </w:p>
    <w:p w:rsidR="006171F5" w:rsidRDefault="006171F5" w:rsidP="00AB2BCB">
      <w:pPr>
        <w:tabs>
          <w:tab w:val="left" w:pos="540"/>
        </w:tabs>
        <w:ind w:right="-482"/>
        <w:jc w:val="both"/>
      </w:pPr>
    </w:p>
    <w:p w:rsidR="006171F5" w:rsidRPr="002A5415" w:rsidRDefault="006171F5" w:rsidP="002A5415">
      <w:pPr>
        <w:spacing w:line="360" w:lineRule="auto"/>
        <w:jc w:val="both"/>
        <w:outlineLvl w:val="0"/>
        <w:rPr>
          <w:b/>
          <w:szCs w:val="32"/>
        </w:rPr>
      </w:pPr>
      <w:r w:rsidRPr="002A5415">
        <w:rPr>
          <w:b/>
          <w:szCs w:val="32"/>
        </w:rPr>
        <w:t>Key words</w:t>
      </w:r>
    </w:p>
    <w:p w:rsidR="006171F5" w:rsidRDefault="006171F5" w:rsidP="002A5415">
      <w:pPr>
        <w:spacing w:line="360" w:lineRule="auto"/>
        <w:jc w:val="both"/>
        <w:outlineLvl w:val="0"/>
        <w:rPr>
          <w:szCs w:val="22"/>
        </w:rPr>
      </w:pPr>
      <w:r>
        <w:rPr>
          <w:szCs w:val="22"/>
        </w:rPr>
        <w:t>Marketing, Internet Marketing, E-Commerce</w:t>
      </w:r>
    </w:p>
    <w:p w:rsidR="006171F5" w:rsidRDefault="006171F5" w:rsidP="002A5415">
      <w:pPr>
        <w:spacing w:line="360" w:lineRule="auto"/>
        <w:jc w:val="both"/>
        <w:outlineLvl w:val="0"/>
        <w:rPr>
          <w:szCs w:val="22"/>
        </w:rPr>
      </w:pPr>
    </w:p>
    <w:p w:rsidR="006171F5" w:rsidRDefault="006171F5" w:rsidP="002A5415">
      <w:pPr>
        <w:jc w:val="both"/>
      </w:pPr>
      <w:r>
        <w:t>Welcome to the elective - Internet Marketing.</w:t>
      </w:r>
    </w:p>
    <w:p w:rsidR="006171F5" w:rsidRDefault="006171F5" w:rsidP="002A5415">
      <w:pPr>
        <w:jc w:val="both"/>
      </w:pPr>
    </w:p>
    <w:p w:rsidR="006171F5" w:rsidRDefault="006171F5" w:rsidP="002A5415">
      <w:pPr>
        <w:jc w:val="both"/>
      </w:pPr>
      <w:r>
        <w:t xml:space="preserve">E-commerce is perhaps the most exciting development in business-to-business marketing (b2b), and consumer marketing (b2c), in the last 50 years.  In only 5 years the amount of business transacted electronically has developed from minimal to a significant part of transactions – particularly in books, software, music and travel.  Given this rate of growth, the future development promises to be even more dramatic and an essential tool without which businesses will wither.  </w:t>
      </w:r>
    </w:p>
    <w:p w:rsidR="006171F5" w:rsidRDefault="006171F5" w:rsidP="002A5415">
      <w:pPr>
        <w:jc w:val="both"/>
      </w:pPr>
    </w:p>
    <w:p w:rsidR="006171F5" w:rsidRDefault="006171F5" w:rsidP="002A5415">
      <w:pPr>
        <w:jc w:val="both"/>
      </w:pPr>
      <w:r>
        <w:t>This module deals with both the Marketing aspects of e-commerce (such as communications, differentiation, delivery strategy) and the information technology aspects (website creation, performance monitoring).  Students will be expected to develop a marketing strategy using the internet and a prototype website as the assessment for the module.</w:t>
      </w:r>
    </w:p>
    <w:p w:rsidR="006171F5" w:rsidRDefault="006171F5" w:rsidP="002A5415">
      <w:pPr>
        <w:pStyle w:val="Heading5"/>
      </w:pPr>
    </w:p>
    <w:p w:rsidR="006171F5" w:rsidRDefault="006171F5" w:rsidP="002A5415">
      <w:pPr>
        <w:pStyle w:val="Heading5"/>
      </w:pPr>
      <w:r>
        <w:t>The Internet –– opportunity and threat</w:t>
      </w:r>
    </w:p>
    <w:p w:rsidR="006171F5" w:rsidRDefault="006171F5" w:rsidP="002A5415">
      <w:pPr>
        <w:spacing w:before="99"/>
        <w:jc w:val="both"/>
      </w:pPr>
      <w:r>
        <w:t xml:space="preserve">The Internet represents a tremendous opportunity. For customers, it gives a much wider choice of products, services and prices from different suppliers and the means to select and purchase items more readily. For organisations marketing these products and services it gives the opportunity to expand into new markets, offer new services and to compete on a more equal footing with larger businesses. For those working within these organisations it gives the opportunity to develop new skills and to use the Internet to improve the competitiveness of a company. </w:t>
      </w:r>
    </w:p>
    <w:p w:rsidR="006171F5" w:rsidRDefault="006171F5" w:rsidP="002A5415">
      <w:pPr>
        <w:pStyle w:val="BodyText2"/>
      </w:pPr>
    </w:p>
    <w:p w:rsidR="006171F5" w:rsidRDefault="006171F5" w:rsidP="002A5415">
      <w:pPr>
        <w:pStyle w:val="BodyText2"/>
      </w:pPr>
      <w:r>
        <w:t>At the same time, the Internet gives rise to many threats to organisations. For example, start-up companies such as Amazon (books) (www.amazon.com), Expedia (travel) (www.expedia.com), AutoByTel (cars) (www.autobytel.com) and CDNow! (CDs) (www.cdnow.com) have captured a significant part of their market and struck fear into the existing players in the market. Indeed the phrase ‘‘Amazoning a market sector’’ has become a commonly used expression amongst marketers.</w:t>
      </w:r>
    </w:p>
    <w:p w:rsidR="006171F5" w:rsidRDefault="006171F5" w:rsidP="002A5415">
      <w:pPr>
        <w:spacing w:before="99"/>
        <w:jc w:val="both"/>
      </w:pPr>
      <w:r>
        <w:rPr>
          <w:b/>
        </w:rPr>
        <w:t>The Internet –– how to react?</w:t>
      </w:r>
    </w:p>
    <w:p w:rsidR="006171F5" w:rsidRDefault="006171F5" w:rsidP="002A5415">
      <w:pPr>
        <w:pStyle w:val="BodyText"/>
      </w:pPr>
    </w:p>
    <w:p w:rsidR="006171F5" w:rsidRDefault="006171F5" w:rsidP="002A5415">
      <w:pPr>
        <w:pStyle w:val="BodyText2"/>
      </w:pPr>
      <w:r>
        <w:t>With the success stories of companies capturing market share together with the rapidly increasing adoption of the Internet by consumers and business buyers has come a fast growing rea</w:t>
      </w:r>
      <w:smartTag w:uri="urn:schemas-microsoft-com:office:smarttags" w:element="PersonName">
        <w:r>
          <w:t>lisa</w:t>
        </w:r>
      </w:smartTag>
      <w:r>
        <w:t>tion that all organisations must have an effective Internet presence to prosper, or possibly even survive! But, it can also r</w:t>
      </w:r>
      <w:smartTag w:uri="urn:schemas-microsoft-com:office:smarttags" w:element="PersonName">
        <w:r>
          <w:t>ais</w:t>
        </w:r>
      </w:smartTag>
      <w:r>
        <w:t>e some serious commercial questions:</w:t>
      </w:r>
    </w:p>
    <w:p w:rsidR="006171F5" w:rsidRDefault="006171F5" w:rsidP="002A5415">
      <w:pPr>
        <w:pStyle w:val="BodyText2"/>
      </w:pPr>
    </w:p>
    <w:p w:rsidR="006171F5" w:rsidRDefault="006171F5" w:rsidP="002A5415">
      <w:pPr>
        <w:pStyle w:val="BodyText2"/>
      </w:pPr>
      <w:r>
        <w:t xml:space="preserve">How is an effective Internet presence achieved in a medium that is alien to most companies? Are existing marketing concepts, theories and models still valid? What is </w:t>
      </w:r>
      <w:r>
        <w:lastRenderedPageBreak/>
        <w:t xml:space="preserve">the effect on channel and market structures? How should the Internet be used to support existing business and marketing strategies? How should the web site be structured and designed? How should the site be promoted online and offline? How can the Internet be used to communicate with customers and build loyalty? How can we assess whether we are achieving these objectives? </w:t>
      </w:r>
    </w:p>
    <w:p w:rsidR="006171F5" w:rsidRDefault="006171F5" w:rsidP="002A5415">
      <w:pPr>
        <w:pStyle w:val="BodyText2"/>
      </w:pPr>
    </w:p>
    <w:p w:rsidR="006171F5" w:rsidRDefault="006171F5" w:rsidP="002A5415">
      <w:pPr>
        <w:pStyle w:val="BodyText2"/>
      </w:pPr>
      <w:r>
        <w:t>The aim of this module is to answer this type of question, so that graduates entering employment and practitioners can help the companies they work for compete successfully using this digital medium in conjunction with existing media.</w:t>
      </w:r>
    </w:p>
    <w:p w:rsidR="006171F5" w:rsidRDefault="006171F5" w:rsidP="002A5415">
      <w:pPr>
        <w:pStyle w:val="BodyText2"/>
      </w:pPr>
    </w:p>
    <w:p w:rsidR="006171F5" w:rsidRPr="00BE3770" w:rsidRDefault="006171F5" w:rsidP="002A5415">
      <w:pPr>
        <w:pStyle w:val="BodyText2"/>
        <w:rPr>
          <w:b/>
        </w:rPr>
      </w:pPr>
      <w:r w:rsidRPr="00BE3770">
        <w:rPr>
          <w:b/>
        </w:rPr>
        <w:t>The Internet –– skills required?</w:t>
      </w:r>
    </w:p>
    <w:p w:rsidR="006171F5" w:rsidRDefault="006171F5" w:rsidP="002A5415">
      <w:pPr>
        <w:pStyle w:val="BodyText2"/>
      </w:pPr>
    </w:p>
    <w:p w:rsidR="006171F5" w:rsidRDefault="006171F5" w:rsidP="002A5415">
      <w:pPr>
        <w:pStyle w:val="BodyText2"/>
      </w:pPr>
      <w:r>
        <w:t>To help develop the knowledge and skills for marketers to be able to use the Internet effectively, this module has been created to fulfil the following needs:</w:t>
      </w:r>
    </w:p>
    <w:p w:rsidR="006171F5" w:rsidRDefault="006171F5" w:rsidP="002A5415">
      <w:pPr>
        <w:pStyle w:val="BodyText2"/>
      </w:pPr>
      <w:r>
        <w:t xml:space="preserve">To understand the extent to which the Internet changes existing marketing models, and whether new models and strategies can be applied to exploit the medium effectively. </w:t>
      </w:r>
    </w:p>
    <w:p w:rsidR="006171F5" w:rsidRDefault="006171F5" w:rsidP="002A5415">
      <w:pPr>
        <w:pStyle w:val="BodyText2"/>
      </w:pPr>
    </w:p>
    <w:p w:rsidR="006171F5" w:rsidRDefault="006171F5" w:rsidP="002A5415">
      <w:pPr>
        <w:pStyle w:val="BodyText2"/>
      </w:pPr>
      <w:r>
        <w:t xml:space="preserve">Marketing practitioners will need practical Internet marketing skills to market their products effectively. Knowledge of the new jargon such as ‘‘portal’’, ‘‘clickthrough’’, ‘‘cookie’’, ‘‘hits’’, ‘‘page impressions’’, ‘‘digital certificate’’ and effective methods of site design and promotion will be necessary either for direct ‘‘hands-on’’ development of a site or to enable communication with other staff or suppliers who are implementing and maintaining the site. </w:t>
      </w:r>
    </w:p>
    <w:p w:rsidR="006171F5" w:rsidRDefault="006171F5" w:rsidP="002A5415">
      <w:pPr>
        <w:pStyle w:val="BodyText2"/>
      </w:pPr>
    </w:p>
    <w:p w:rsidR="006171F5" w:rsidRDefault="006171F5" w:rsidP="002A5415">
      <w:pPr>
        <w:pStyle w:val="BodyText2"/>
      </w:pPr>
      <w:r>
        <w:t>Given the rapidly changing market characteristics and best practices of Internet marketing, web based information sources are needed to regularly update knowledge. We will use the workshop sessions to review web sites to evaluate the practical implications of the theoretical content of the lectures.</w:t>
      </w:r>
    </w:p>
    <w:p w:rsidR="006171F5" w:rsidRDefault="006171F5" w:rsidP="002A5415">
      <w:pPr>
        <w:pStyle w:val="BodyText2"/>
      </w:pPr>
    </w:p>
    <w:p w:rsidR="006171F5" w:rsidRDefault="006171F5" w:rsidP="002A5415">
      <w:pPr>
        <w:pStyle w:val="BodyText2"/>
        <w:rPr>
          <w:szCs w:val="22"/>
        </w:rPr>
      </w:pPr>
      <w:r>
        <w:t xml:space="preserve">This module assumes some existing knowledge of marketing in the student, perhaps developed through experience or by studying introductory modules in marketing fundamentals, marketing communications or buyer behaviour. </w:t>
      </w:r>
    </w:p>
    <w:p w:rsidR="006171F5" w:rsidRDefault="006171F5" w:rsidP="001439B9">
      <w:pPr>
        <w:tabs>
          <w:tab w:val="left" w:pos="540"/>
        </w:tabs>
        <w:ind w:right="-482"/>
        <w:jc w:val="both"/>
        <w:rPr>
          <w:b/>
          <w:sz w:val="28"/>
          <w:szCs w:val="28"/>
        </w:rPr>
      </w:pPr>
    </w:p>
    <w:p w:rsidR="006171F5" w:rsidRDefault="006171F5" w:rsidP="001439B9">
      <w:pPr>
        <w:tabs>
          <w:tab w:val="left" w:pos="540"/>
        </w:tabs>
        <w:ind w:right="-482"/>
        <w:jc w:val="both"/>
        <w:rPr>
          <w:b/>
          <w:sz w:val="28"/>
          <w:szCs w:val="28"/>
        </w:rPr>
      </w:pPr>
    </w:p>
    <w:p w:rsidR="006171F5" w:rsidRDefault="006171F5" w:rsidP="001439B9">
      <w:pPr>
        <w:tabs>
          <w:tab w:val="left" w:pos="540"/>
        </w:tabs>
        <w:ind w:right="-482"/>
        <w:jc w:val="both"/>
        <w:rPr>
          <w:b/>
          <w:sz w:val="28"/>
          <w:szCs w:val="28"/>
        </w:rPr>
      </w:pPr>
    </w:p>
    <w:p w:rsidR="006171F5" w:rsidRDefault="006171F5" w:rsidP="001439B9">
      <w:pPr>
        <w:tabs>
          <w:tab w:val="left" w:pos="540"/>
        </w:tabs>
        <w:ind w:right="-482"/>
        <w:jc w:val="both"/>
        <w:rPr>
          <w:b/>
          <w:sz w:val="28"/>
          <w:szCs w:val="28"/>
        </w:rPr>
      </w:pPr>
    </w:p>
    <w:p w:rsidR="006171F5" w:rsidRDefault="006171F5" w:rsidP="001439B9">
      <w:pPr>
        <w:tabs>
          <w:tab w:val="left" w:pos="540"/>
        </w:tabs>
        <w:ind w:right="-482"/>
        <w:jc w:val="both"/>
        <w:rPr>
          <w:b/>
          <w:sz w:val="28"/>
          <w:szCs w:val="28"/>
        </w:rPr>
      </w:pPr>
    </w:p>
    <w:p w:rsidR="006171F5" w:rsidRDefault="006171F5" w:rsidP="001439B9">
      <w:pPr>
        <w:tabs>
          <w:tab w:val="left" w:pos="540"/>
        </w:tabs>
        <w:ind w:right="-482"/>
        <w:jc w:val="both"/>
        <w:rPr>
          <w:b/>
          <w:sz w:val="28"/>
          <w:szCs w:val="28"/>
        </w:rPr>
      </w:pPr>
    </w:p>
    <w:p w:rsidR="006171F5" w:rsidRPr="00AB2BCB" w:rsidRDefault="006171F5" w:rsidP="001439B9">
      <w:pPr>
        <w:tabs>
          <w:tab w:val="left" w:pos="540"/>
        </w:tabs>
        <w:ind w:right="-482"/>
        <w:jc w:val="both"/>
        <w:rPr>
          <w:b/>
          <w:sz w:val="28"/>
          <w:szCs w:val="28"/>
        </w:rPr>
      </w:pPr>
      <w:r>
        <w:rPr>
          <w:b/>
          <w:sz w:val="28"/>
          <w:szCs w:val="28"/>
        </w:rPr>
        <w:lastRenderedPageBreak/>
        <w:t>3.</w:t>
      </w:r>
      <w:r>
        <w:rPr>
          <w:b/>
          <w:sz w:val="28"/>
          <w:szCs w:val="28"/>
        </w:rPr>
        <w:tab/>
      </w:r>
      <w:r w:rsidRPr="00AB2BCB">
        <w:rPr>
          <w:b/>
          <w:sz w:val="28"/>
          <w:szCs w:val="28"/>
        </w:rPr>
        <w:t xml:space="preserve">Learning Outcomes </w:t>
      </w:r>
    </w:p>
    <w:p w:rsidR="006171F5" w:rsidRDefault="006171F5" w:rsidP="00AB2BCB">
      <w:pPr>
        <w:tabs>
          <w:tab w:val="left" w:pos="540"/>
        </w:tabs>
        <w:ind w:right="-482"/>
        <w:jc w:val="both"/>
      </w:pPr>
    </w:p>
    <w:p w:rsidR="006171F5" w:rsidRPr="002A5415" w:rsidRDefault="006171F5" w:rsidP="002A5415">
      <w:pPr>
        <w:spacing w:line="360" w:lineRule="auto"/>
        <w:jc w:val="both"/>
        <w:outlineLvl w:val="0"/>
        <w:rPr>
          <w:szCs w:val="22"/>
          <w:lang w:eastAsia="en-US"/>
        </w:rPr>
      </w:pPr>
      <w:r>
        <w:rPr>
          <w:szCs w:val="22"/>
        </w:rPr>
        <w:t>The</w:t>
      </w:r>
      <w:r>
        <w:rPr>
          <w:szCs w:val="22"/>
          <w:lang w:eastAsia="en-US"/>
        </w:rPr>
        <w:t xml:space="preserve"> aim of this module is to provide relevant underpinning knowledge required for you</w:t>
      </w:r>
      <w:r w:rsidRPr="002A5415">
        <w:rPr>
          <w:szCs w:val="22"/>
          <w:lang w:eastAsia="en-US"/>
        </w:rPr>
        <w:t xml:space="preserve"> to: </w:t>
      </w:r>
    </w:p>
    <w:p w:rsidR="006171F5" w:rsidRPr="002A5415" w:rsidRDefault="006171F5" w:rsidP="002A5415">
      <w:pPr>
        <w:pStyle w:val="BodyText"/>
        <w:numPr>
          <w:ilvl w:val="0"/>
          <w:numId w:val="26"/>
        </w:numPr>
        <w:spacing w:after="0"/>
        <w:rPr>
          <w:bCs/>
          <w:szCs w:val="22"/>
        </w:rPr>
      </w:pPr>
      <w:r w:rsidRPr="002A5415">
        <w:rPr>
          <w:bCs/>
        </w:rPr>
        <w:t>Understand the role of the internet in establishing and maintaining different forms of competitive advantage within a range of key business sectors</w:t>
      </w:r>
    </w:p>
    <w:p w:rsidR="006171F5" w:rsidRPr="002A5415" w:rsidRDefault="006171F5" w:rsidP="002A5415">
      <w:pPr>
        <w:pStyle w:val="BodyText"/>
        <w:ind w:left="360"/>
        <w:rPr>
          <w:bCs/>
          <w:szCs w:val="22"/>
        </w:rPr>
      </w:pPr>
    </w:p>
    <w:p w:rsidR="006171F5" w:rsidRPr="002A5415" w:rsidRDefault="006171F5" w:rsidP="002A5415">
      <w:pPr>
        <w:pStyle w:val="BodyText"/>
        <w:numPr>
          <w:ilvl w:val="0"/>
          <w:numId w:val="26"/>
        </w:numPr>
        <w:spacing w:after="0"/>
        <w:rPr>
          <w:bCs/>
          <w:szCs w:val="22"/>
        </w:rPr>
      </w:pPr>
      <w:r w:rsidRPr="002A5415">
        <w:rPr>
          <w:bCs/>
        </w:rPr>
        <w:t>Compare, contrast and distinguish critically between traditional marketing communications methods and digital applications such as the internet, e-commerce, and EDI (Electronic Data Interchange)</w:t>
      </w:r>
    </w:p>
    <w:p w:rsidR="006171F5" w:rsidRPr="002A5415" w:rsidRDefault="006171F5" w:rsidP="002A5415">
      <w:pPr>
        <w:pStyle w:val="BodyText"/>
        <w:ind w:left="360"/>
        <w:rPr>
          <w:bCs/>
          <w:szCs w:val="22"/>
        </w:rPr>
      </w:pPr>
    </w:p>
    <w:p w:rsidR="006171F5" w:rsidRPr="002A5415" w:rsidRDefault="006171F5" w:rsidP="002A5415">
      <w:pPr>
        <w:pStyle w:val="BodyText"/>
        <w:numPr>
          <w:ilvl w:val="0"/>
          <w:numId w:val="26"/>
        </w:numPr>
        <w:spacing w:after="0"/>
        <w:rPr>
          <w:bCs/>
          <w:szCs w:val="22"/>
        </w:rPr>
      </w:pPr>
      <w:r w:rsidRPr="002A5415">
        <w:rPr>
          <w:bCs/>
        </w:rPr>
        <w:t>Propose strategic approaches that businesses can use to exploit the internet and compile a typical internet / e-commerce marketing plan</w:t>
      </w:r>
    </w:p>
    <w:p w:rsidR="006171F5" w:rsidRPr="002A5415" w:rsidRDefault="006171F5" w:rsidP="002A5415">
      <w:pPr>
        <w:pStyle w:val="BodyText"/>
        <w:ind w:left="360"/>
        <w:rPr>
          <w:bCs/>
          <w:szCs w:val="22"/>
        </w:rPr>
      </w:pPr>
    </w:p>
    <w:p w:rsidR="006171F5" w:rsidRPr="002A5415" w:rsidRDefault="006171F5" w:rsidP="002A5415">
      <w:pPr>
        <w:pStyle w:val="BodyText"/>
        <w:numPr>
          <w:ilvl w:val="0"/>
          <w:numId w:val="26"/>
        </w:numPr>
        <w:spacing w:after="0"/>
        <w:rPr>
          <w:bCs/>
          <w:szCs w:val="22"/>
        </w:rPr>
      </w:pPr>
      <w:r w:rsidRPr="002A5415">
        <w:rPr>
          <w:bCs/>
        </w:rPr>
        <w:t>Construct a corporate website suitable for use in e-commerce applications, with reference to objective definition, graphic design, best practice construction techniques, promotion and maintenance of the site.</w:t>
      </w:r>
    </w:p>
    <w:p w:rsidR="006171F5" w:rsidRDefault="006171F5" w:rsidP="00404F97">
      <w:pPr>
        <w:tabs>
          <w:tab w:val="left" w:pos="540"/>
        </w:tabs>
        <w:spacing w:after="80"/>
        <w:ind w:right="-482"/>
        <w:jc w:val="both"/>
        <w:rPr>
          <w:b/>
          <w:sz w:val="28"/>
          <w:szCs w:val="28"/>
        </w:rPr>
        <w:sectPr w:rsidR="006171F5">
          <w:footerReference w:type="default" r:id="rId8"/>
          <w:pgSz w:w="11906" w:h="16838"/>
          <w:pgMar w:top="1440" w:right="1800" w:bottom="1440" w:left="1800" w:header="708" w:footer="708" w:gutter="0"/>
          <w:cols w:space="708"/>
          <w:docGrid w:linePitch="360"/>
        </w:sectPr>
      </w:pPr>
    </w:p>
    <w:p w:rsidR="006171F5" w:rsidRPr="00AB2BCB" w:rsidRDefault="006171F5" w:rsidP="00404F97">
      <w:pPr>
        <w:tabs>
          <w:tab w:val="left" w:pos="540"/>
        </w:tabs>
        <w:spacing w:after="80"/>
        <w:ind w:right="-482"/>
        <w:jc w:val="both"/>
        <w:rPr>
          <w:b/>
          <w:sz w:val="28"/>
          <w:szCs w:val="28"/>
        </w:rPr>
      </w:pPr>
      <w:r>
        <w:rPr>
          <w:b/>
          <w:sz w:val="28"/>
          <w:szCs w:val="28"/>
        </w:rPr>
        <w:lastRenderedPageBreak/>
        <w:t>4.</w:t>
      </w:r>
      <w:r>
        <w:rPr>
          <w:b/>
          <w:sz w:val="28"/>
          <w:szCs w:val="28"/>
        </w:rPr>
        <w:tab/>
      </w:r>
      <w:r w:rsidRPr="00AB2BCB">
        <w:rPr>
          <w:b/>
          <w:sz w:val="28"/>
          <w:szCs w:val="28"/>
        </w:rPr>
        <w:t>Delivery</w:t>
      </w:r>
    </w:p>
    <w:p w:rsidR="006171F5" w:rsidRDefault="006171F5" w:rsidP="00404F97">
      <w:pPr>
        <w:pStyle w:val="BodyText2"/>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265D04">
        <w:rPr>
          <w:b/>
        </w:rPr>
        <w:t>The structure and contents of this module</w:t>
      </w:r>
    </w:p>
    <w:p w:rsidR="006171F5" w:rsidRDefault="006171F5" w:rsidP="00404F97">
      <w:pPr>
        <w:pStyle w:val="BodyText2"/>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The module is divided into two parts which covers how the Internet is used for marketing by organisations to help achieve competitive advantage in part one and how to create a website in part two. </w:t>
      </w:r>
    </w:p>
    <w:p w:rsidR="006171F5" w:rsidRDefault="006171F5" w:rsidP="00404F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jc w:val="both"/>
        <w:rPr>
          <w:b/>
        </w:rPr>
      </w:pPr>
      <w:r>
        <w:rPr>
          <w:b/>
        </w:rPr>
        <w:t>Part 1 - Internet Marketing Strategy (Lectures 1 - 5)</w:t>
      </w:r>
    </w:p>
    <w:p w:rsidR="006171F5" w:rsidRDefault="006171F5" w:rsidP="00404F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jc w:val="both"/>
      </w:pPr>
    </w:p>
    <w:p w:rsidR="006171F5" w:rsidRPr="00003098" w:rsidRDefault="001F39F2" w:rsidP="00404F97">
      <w:pPr>
        <w:pStyle w:val="level1"/>
        <w:tabs>
          <w:tab w:val="clear" w:pos="720"/>
        </w:tabs>
        <w:ind w:left="0" w:firstLine="0"/>
        <w:rPr>
          <w:rFonts w:ascii="Arial" w:hAnsi="Arial"/>
          <w:sz w:val="22"/>
        </w:rPr>
      </w:pPr>
      <w:r>
        <w:rPr>
          <w:rFonts w:ascii="Arial" w:hAnsi="Arial"/>
          <w:b/>
          <w:i/>
          <w:sz w:val="22"/>
        </w:rPr>
        <w:fldChar w:fldCharType="begin"/>
      </w:r>
      <w:r w:rsidR="006171F5">
        <w:rPr>
          <w:rFonts w:ascii="Arial" w:hAnsi="Arial"/>
          <w:b/>
          <w:i/>
          <w:sz w:val="22"/>
        </w:rPr>
        <w:instrText>ADVANCE \d 4</w:instrText>
      </w:r>
      <w:r>
        <w:rPr>
          <w:rFonts w:ascii="Arial" w:hAnsi="Arial"/>
          <w:b/>
          <w:i/>
          <w:sz w:val="22"/>
        </w:rPr>
        <w:fldChar w:fldCharType="end"/>
      </w:r>
    </w:p>
    <w:p w:rsidR="006171F5" w:rsidRDefault="006171F5" w:rsidP="00404F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ind w:hanging="360"/>
        <w:jc w:val="both"/>
        <w:rPr>
          <w:b/>
        </w:rPr>
      </w:pPr>
      <w:r>
        <w:rPr>
          <w:b/>
        </w:rPr>
        <w:tab/>
        <w:t>Part 2 – Creating websites (Lectures 6 - 11)</w:t>
      </w:r>
    </w:p>
    <w:p w:rsidR="006171F5" w:rsidRDefault="006171F5" w:rsidP="00404F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ind w:hanging="360"/>
        <w:jc w:val="both"/>
      </w:pPr>
    </w:p>
    <w:p w:rsidR="006171F5" w:rsidRPr="00D5037A" w:rsidRDefault="006171F5" w:rsidP="00404F97">
      <w:pPr>
        <w:spacing w:before="360" w:after="120"/>
        <w:ind w:right="113"/>
        <w:rPr>
          <w:b/>
        </w:rPr>
        <w:sectPr w:rsidR="006171F5" w:rsidRPr="00D5037A" w:rsidSect="00605E07">
          <w:pgSz w:w="11906" w:h="16838"/>
          <w:pgMar w:top="1440" w:right="1797" w:bottom="1440" w:left="1797" w:header="709" w:footer="709" w:gutter="0"/>
          <w:cols w:space="708"/>
          <w:docGrid w:linePitch="360"/>
        </w:sectPr>
      </w:pPr>
      <w:r w:rsidRPr="00D5037A">
        <w:rPr>
          <w:b/>
        </w:rPr>
        <w:t>Lecture 12 – Workshop and review of topics covered</w:t>
      </w:r>
    </w:p>
    <w:p w:rsidR="006171F5" w:rsidRDefault="006171F5" w:rsidP="00E508E4">
      <w:pPr>
        <w:rPr>
          <w:b/>
        </w:rPr>
      </w:pPr>
    </w:p>
    <w:p w:rsidR="006171F5" w:rsidRDefault="006171F5" w:rsidP="00407420">
      <w:pPr>
        <w:tabs>
          <w:tab w:val="left" w:pos="540"/>
        </w:tabs>
        <w:spacing w:after="80"/>
        <w:ind w:right="-482"/>
        <w:rPr>
          <w:b/>
          <w:sz w:val="28"/>
          <w:szCs w:val="28"/>
        </w:rPr>
      </w:pPr>
    </w:p>
    <w:p w:rsidR="006171F5" w:rsidRDefault="006171F5" w:rsidP="00D5037A">
      <w:pPr>
        <w:tabs>
          <w:tab w:val="left" w:pos="540"/>
        </w:tabs>
        <w:spacing w:after="80"/>
        <w:ind w:right="-482"/>
        <w:rPr>
          <w:b/>
          <w:sz w:val="28"/>
          <w:szCs w:val="28"/>
        </w:rPr>
      </w:pPr>
      <w:r>
        <w:rPr>
          <w:b/>
          <w:sz w:val="28"/>
          <w:szCs w:val="28"/>
        </w:rPr>
        <w:t>Seminar Programme</w:t>
      </w:r>
    </w:p>
    <w:p w:rsidR="006171F5" w:rsidRDefault="006171F5" w:rsidP="00AB2BCB">
      <w:pPr>
        <w:tabs>
          <w:tab w:val="left" w:pos="540"/>
        </w:tabs>
        <w:spacing w:after="80"/>
        <w:ind w:left="-28" w:right="-482"/>
        <w:jc w:val="both"/>
        <w:rPr>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4703"/>
        <w:gridCol w:w="3119"/>
      </w:tblGrid>
      <w:tr w:rsidR="006171F5" w:rsidTr="006C5C81">
        <w:tc>
          <w:tcPr>
            <w:tcW w:w="1217" w:type="dxa"/>
          </w:tcPr>
          <w:p w:rsidR="006171F5" w:rsidRPr="00D5037A" w:rsidRDefault="006171F5" w:rsidP="006C5C81">
            <w:pPr>
              <w:jc w:val="center"/>
              <w:rPr>
                <w:b/>
                <w:szCs w:val="22"/>
              </w:rPr>
            </w:pPr>
            <w:r w:rsidRPr="00D5037A">
              <w:rPr>
                <w:b/>
                <w:szCs w:val="22"/>
              </w:rPr>
              <w:t>Session</w:t>
            </w:r>
          </w:p>
        </w:tc>
        <w:tc>
          <w:tcPr>
            <w:tcW w:w="4703" w:type="dxa"/>
          </w:tcPr>
          <w:p w:rsidR="006171F5" w:rsidRPr="00D5037A" w:rsidRDefault="006171F5" w:rsidP="006C5C81">
            <w:pPr>
              <w:jc w:val="center"/>
              <w:rPr>
                <w:b/>
                <w:szCs w:val="22"/>
              </w:rPr>
            </w:pPr>
            <w:r w:rsidRPr="00D5037A">
              <w:rPr>
                <w:b/>
                <w:szCs w:val="22"/>
              </w:rPr>
              <w:t>Subject Area</w:t>
            </w:r>
          </w:p>
        </w:tc>
        <w:tc>
          <w:tcPr>
            <w:tcW w:w="3119" w:type="dxa"/>
          </w:tcPr>
          <w:p w:rsidR="006171F5" w:rsidRPr="00D5037A" w:rsidRDefault="006171F5" w:rsidP="006C5C81">
            <w:pPr>
              <w:jc w:val="center"/>
              <w:rPr>
                <w:b/>
                <w:szCs w:val="22"/>
              </w:rPr>
            </w:pPr>
            <w:r w:rsidRPr="00D5037A">
              <w:rPr>
                <w:b/>
                <w:szCs w:val="22"/>
              </w:rPr>
              <w:t xml:space="preserve">Advance </w:t>
            </w:r>
            <w:smartTag w:uri="urn:schemas-microsoft-com:office:smarttags" w:element="place">
              <w:smartTag w:uri="urn:schemas-microsoft-com:office:smarttags" w:element="City">
                <w:r w:rsidRPr="00D5037A">
                  <w:rPr>
                    <w:b/>
                    <w:szCs w:val="22"/>
                  </w:rPr>
                  <w:t>Reading</w:t>
                </w:r>
              </w:smartTag>
            </w:smartTag>
          </w:p>
        </w:tc>
      </w:tr>
      <w:tr w:rsidR="006171F5" w:rsidTr="006C5C81">
        <w:trPr>
          <w:cantSplit/>
          <w:trHeight w:val="535"/>
        </w:trPr>
        <w:tc>
          <w:tcPr>
            <w:tcW w:w="1217" w:type="dxa"/>
          </w:tcPr>
          <w:p w:rsidR="006171F5" w:rsidRPr="00D5037A" w:rsidRDefault="006171F5" w:rsidP="006C5C81">
            <w:pPr>
              <w:pStyle w:val="BodyText"/>
              <w:rPr>
                <w:b/>
                <w:szCs w:val="22"/>
              </w:rPr>
            </w:pPr>
            <w:r w:rsidRPr="00D5037A">
              <w:rPr>
                <w:b/>
                <w:szCs w:val="22"/>
              </w:rPr>
              <w:t>1</w:t>
            </w:r>
          </w:p>
        </w:tc>
        <w:tc>
          <w:tcPr>
            <w:tcW w:w="4703" w:type="dxa"/>
          </w:tcPr>
          <w:p w:rsidR="006171F5" w:rsidRPr="00D5037A" w:rsidRDefault="006171F5" w:rsidP="006C5C81">
            <w:pPr>
              <w:pStyle w:val="BodyText"/>
              <w:rPr>
                <w:b/>
                <w:bCs/>
                <w:szCs w:val="22"/>
              </w:rPr>
            </w:pPr>
            <w:r w:rsidRPr="00C60FB2">
              <w:rPr>
                <w:b/>
                <w:bCs/>
                <w:szCs w:val="22"/>
              </w:rPr>
              <w:t>An introduction to Internet marketing</w:t>
            </w:r>
            <w:r w:rsidRPr="00C60FB2">
              <w:rPr>
                <w:bCs/>
                <w:i/>
                <w:szCs w:val="22"/>
              </w:rPr>
              <w:t>reviews the relationship between the Internet and the modern marketing concept, the benefits the Internet can bring to adopters, differences to other media and its impact on different elements of the marketing communications mix.</w:t>
            </w:r>
          </w:p>
        </w:tc>
        <w:tc>
          <w:tcPr>
            <w:tcW w:w="3119" w:type="dxa"/>
          </w:tcPr>
          <w:p w:rsidR="006171F5" w:rsidRPr="00D5037A" w:rsidRDefault="006171F5" w:rsidP="006C5C81">
            <w:pPr>
              <w:pStyle w:val="BodyText"/>
              <w:rPr>
                <w:b/>
                <w:szCs w:val="22"/>
              </w:rPr>
            </w:pPr>
            <w:r w:rsidRPr="00D5037A">
              <w:rPr>
                <w:b/>
                <w:szCs w:val="22"/>
              </w:rPr>
              <w:t xml:space="preserve">Chaffey, Mayers et al </w:t>
            </w:r>
          </w:p>
          <w:p w:rsidR="006171F5" w:rsidRPr="00D5037A" w:rsidRDefault="006171F5" w:rsidP="006C5C81">
            <w:pPr>
              <w:pStyle w:val="BodyText"/>
              <w:rPr>
                <w:szCs w:val="22"/>
              </w:rPr>
            </w:pPr>
            <w:r w:rsidRPr="00D5037A">
              <w:rPr>
                <w:b/>
                <w:szCs w:val="22"/>
              </w:rPr>
              <w:t>Ch 1</w:t>
            </w:r>
          </w:p>
        </w:tc>
      </w:tr>
      <w:tr w:rsidR="006171F5" w:rsidTr="006C5C81">
        <w:tc>
          <w:tcPr>
            <w:tcW w:w="1217" w:type="dxa"/>
          </w:tcPr>
          <w:p w:rsidR="006171F5" w:rsidRPr="00D5037A" w:rsidRDefault="006171F5" w:rsidP="006C5C81">
            <w:pPr>
              <w:pStyle w:val="BodyText"/>
              <w:rPr>
                <w:b/>
                <w:szCs w:val="22"/>
              </w:rPr>
            </w:pPr>
            <w:r w:rsidRPr="00D5037A">
              <w:rPr>
                <w:b/>
                <w:szCs w:val="22"/>
              </w:rPr>
              <w:t>2</w:t>
            </w:r>
          </w:p>
        </w:tc>
        <w:tc>
          <w:tcPr>
            <w:tcW w:w="4703" w:type="dxa"/>
          </w:tcPr>
          <w:p w:rsidR="006171F5" w:rsidRPr="00D5037A" w:rsidRDefault="006171F5" w:rsidP="006C5C81">
            <w:pPr>
              <w:pStyle w:val="BodyText"/>
              <w:rPr>
                <w:b/>
                <w:bCs/>
                <w:szCs w:val="22"/>
              </w:rPr>
            </w:pPr>
            <w:r w:rsidRPr="00C60FB2">
              <w:rPr>
                <w:b/>
                <w:szCs w:val="22"/>
              </w:rPr>
              <w:t>Key Internet marketing concepts</w:t>
            </w:r>
            <w:r w:rsidRPr="00C60FB2">
              <w:rPr>
                <w:i/>
                <w:szCs w:val="22"/>
              </w:rPr>
              <w:t>looks at elements of the internet environment that impact on an organisation’s internet marketing strategy and the relevance of changes in trading patterns and business models enabled by e-commerce.</w:t>
            </w:r>
          </w:p>
        </w:tc>
        <w:tc>
          <w:tcPr>
            <w:tcW w:w="3119" w:type="dxa"/>
          </w:tcPr>
          <w:p w:rsidR="006171F5" w:rsidRPr="00D5037A" w:rsidRDefault="006171F5" w:rsidP="006C5C81">
            <w:pPr>
              <w:pStyle w:val="BodyText"/>
              <w:rPr>
                <w:b/>
                <w:szCs w:val="22"/>
              </w:rPr>
            </w:pPr>
            <w:r w:rsidRPr="00D5037A">
              <w:rPr>
                <w:b/>
                <w:szCs w:val="22"/>
              </w:rPr>
              <w:t xml:space="preserve">Chaffey, Mayers et al </w:t>
            </w:r>
          </w:p>
          <w:p w:rsidR="006171F5" w:rsidRPr="00D5037A" w:rsidRDefault="006171F5" w:rsidP="006C5C81">
            <w:pPr>
              <w:pStyle w:val="BodyText"/>
              <w:rPr>
                <w:b/>
                <w:szCs w:val="22"/>
              </w:rPr>
            </w:pPr>
            <w:r w:rsidRPr="00D5037A">
              <w:rPr>
                <w:b/>
                <w:szCs w:val="22"/>
              </w:rPr>
              <w:t>Ch 2-3</w:t>
            </w:r>
          </w:p>
        </w:tc>
      </w:tr>
      <w:tr w:rsidR="006171F5" w:rsidTr="006C5C81">
        <w:tc>
          <w:tcPr>
            <w:tcW w:w="1217" w:type="dxa"/>
          </w:tcPr>
          <w:p w:rsidR="006171F5" w:rsidRPr="00D5037A" w:rsidRDefault="006171F5" w:rsidP="006C5C81">
            <w:pPr>
              <w:pStyle w:val="BodyText"/>
              <w:rPr>
                <w:b/>
                <w:szCs w:val="22"/>
              </w:rPr>
            </w:pPr>
            <w:r w:rsidRPr="00D5037A">
              <w:rPr>
                <w:b/>
                <w:szCs w:val="22"/>
              </w:rPr>
              <w:t>3</w:t>
            </w:r>
          </w:p>
        </w:tc>
        <w:tc>
          <w:tcPr>
            <w:tcW w:w="4703" w:type="dxa"/>
          </w:tcPr>
          <w:p w:rsidR="006171F5" w:rsidRPr="00D5037A" w:rsidRDefault="006171F5" w:rsidP="006C5C81">
            <w:pPr>
              <w:pStyle w:val="BodyText"/>
              <w:rPr>
                <w:b/>
                <w:bCs/>
                <w:szCs w:val="22"/>
              </w:rPr>
            </w:pPr>
            <w:r w:rsidRPr="00C60FB2">
              <w:rPr>
                <w:b/>
                <w:bCs/>
                <w:szCs w:val="22"/>
              </w:rPr>
              <w:t>Internet marketing strategy</w:t>
            </w:r>
            <w:r w:rsidRPr="00C60FB2">
              <w:rPr>
                <w:bCs/>
                <w:i/>
                <w:szCs w:val="22"/>
              </w:rPr>
              <w:t>considers how the Internet strategy can be aligned with business and marketing strategies and describes a generic strategic approach with phases of goal setting, situation review, strategy formulation and resource allocation and monitoring.</w:t>
            </w:r>
          </w:p>
        </w:tc>
        <w:tc>
          <w:tcPr>
            <w:tcW w:w="3119" w:type="dxa"/>
          </w:tcPr>
          <w:p w:rsidR="006171F5" w:rsidRPr="00D5037A" w:rsidRDefault="006171F5" w:rsidP="006C5C81">
            <w:pPr>
              <w:pStyle w:val="BodyText"/>
              <w:rPr>
                <w:b/>
                <w:szCs w:val="22"/>
              </w:rPr>
            </w:pPr>
            <w:r w:rsidRPr="00D5037A">
              <w:rPr>
                <w:b/>
                <w:szCs w:val="22"/>
              </w:rPr>
              <w:t xml:space="preserve">Chaffey, Mayers et al </w:t>
            </w:r>
          </w:p>
          <w:p w:rsidR="006171F5" w:rsidRPr="00D5037A" w:rsidRDefault="006171F5" w:rsidP="006C5C81">
            <w:pPr>
              <w:pStyle w:val="BodyText"/>
              <w:rPr>
                <w:b/>
                <w:szCs w:val="22"/>
              </w:rPr>
            </w:pPr>
            <w:r w:rsidRPr="00D5037A">
              <w:rPr>
                <w:b/>
                <w:szCs w:val="22"/>
              </w:rPr>
              <w:t>Ch 4</w:t>
            </w:r>
          </w:p>
        </w:tc>
      </w:tr>
      <w:tr w:rsidR="006171F5" w:rsidTr="006C5C81">
        <w:tc>
          <w:tcPr>
            <w:tcW w:w="1217" w:type="dxa"/>
          </w:tcPr>
          <w:p w:rsidR="006171F5" w:rsidRPr="00D5037A" w:rsidRDefault="006171F5" w:rsidP="006C5C81">
            <w:pPr>
              <w:pStyle w:val="BodyText"/>
              <w:rPr>
                <w:b/>
                <w:szCs w:val="22"/>
              </w:rPr>
            </w:pPr>
            <w:r w:rsidRPr="00D5037A">
              <w:rPr>
                <w:b/>
                <w:szCs w:val="22"/>
              </w:rPr>
              <w:t>4</w:t>
            </w:r>
          </w:p>
        </w:tc>
        <w:tc>
          <w:tcPr>
            <w:tcW w:w="4703" w:type="dxa"/>
          </w:tcPr>
          <w:p w:rsidR="006171F5" w:rsidRPr="00D5037A" w:rsidRDefault="006171F5" w:rsidP="006C5C81">
            <w:pPr>
              <w:pStyle w:val="BodyText"/>
              <w:rPr>
                <w:b/>
                <w:bCs/>
                <w:szCs w:val="22"/>
              </w:rPr>
            </w:pPr>
            <w:r w:rsidRPr="00C60FB2">
              <w:rPr>
                <w:b/>
                <w:szCs w:val="22"/>
              </w:rPr>
              <w:t>Internet marketing and the marketing mix</w:t>
            </w:r>
            <w:r w:rsidRPr="00C60FB2">
              <w:rPr>
                <w:szCs w:val="22"/>
              </w:rPr>
              <w:t>examines how the internet can be used to vary the marketing mix</w:t>
            </w:r>
          </w:p>
        </w:tc>
        <w:tc>
          <w:tcPr>
            <w:tcW w:w="3119" w:type="dxa"/>
          </w:tcPr>
          <w:p w:rsidR="006171F5" w:rsidRPr="00D5037A" w:rsidRDefault="006171F5" w:rsidP="006C5C81">
            <w:pPr>
              <w:pStyle w:val="BodyText"/>
              <w:rPr>
                <w:b/>
                <w:szCs w:val="22"/>
              </w:rPr>
            </w:pPr>
            <w:r w:rsidRPr="00D5037A">
              <w:rPr>
                <w:b/>
                <w:szCs w:val="22"/>
              </w:rPr>
              <w:t xml:space="preserve">Chaffey, Mayers et al </w:t>
            </w:r>
          </w:p>
          <w:p w:rsidR="006171F5" w:rsidRPr="00D5037A" w:rsidRDefault="006171F5" w:rsidP="006C5C81">
            <w:pPr>
              <w:pStyle w:val="BodyText"/>
              <w:rPr>
                <w:b/>
                <w:szCs w:val="22"/>
              </w:rPr>
            </w:pPr>
            <w:r w:rsidRPr="00D5037A">
              <w:rPr>
                <w:b/>
                <w:szCs w:val="22"/>
              </w:rPr>
              <w:t>Ch 5</w:t>
            </w:r>
          </w:p>
        </w:tc>
      </w:tr>
      <w:tr w:rsidR="006171F5" w:rsidTr="006C5C81">
        <w:tc>
          <w:tcPr>
            <w:tcW w:w="1217" w:type="dxa"/>
          </w:tcPr>
          <w:p w:rsidR="006171F5" w:rsidRPr="00D5037A" w:rsidRDefault="006171F5" w:rsidP="006C5C81">
            <w:pPr>
              <w:pStyle w:val="BodyText"/>
              <w:rPr>
                <w:b/>
                <w:szCs w:val="22"/>
              </w:rPr>
            </w:pPr>
            <w:r w:rsidRPr="00D5037A">
              <w:rPr>
                <w:b/>
                <w:szCs w:val="22"/>
              </w:rPr>
              <w:t>5</w:t>
            </w:r>
          </w:p>
        </w:tc>
        <w:tc>
          <w:tcPr>
            <w:tcW w:w="4703" w:type="dxa"/>
          </w:tcPr>
          <w:p w:rsidR="006171F5" w:rsidRPr="00C60FB2" w:rsidRDefault="006171F5" w:rsidP="006C5C81">
            <w:pPr>
              <w:pStyle w:val="BodyText"/>
              <w:rPr>
                <w:szCs w:val="22"/>
              </w:rPr>
            </w:pPr>
            <w:r w:rsidRPr="00C60FB2">
              <w:rPr>
                <w:b/>
                <w:szCs w:val="22"/>
              </w:rPr>
              <w:t>Relationship marketing using the Internet</w:t>
            </w:r>
            <w:r w:rsidRPr="00C60FB2">
              <w:rPr>
                <w:i/>
                <w:szCs w:val="22"/>
              </w:rPr>
              <w:t xml:space="preserve"> details the benefits of using the Internet for building and sustaining ‘‘one-to-one’’ relationships with customers and looks at e-mail and web-based persona</w:t>
            </w:r>
            <w:smartTag w:uri="urn:schemas-microsoft-com:office:smarttags" w:element="place">
              <w:r w:rsidRPr="00C60FB2">
                <w:rPr>
                  <w:i/>
                  <w:szCs w:val="22"/>
                </w:rPr>
                <w:t>lisa</w:t>
              </w:r>
            </w:smartTag>
            <w:r w:rsidRPr="00C60FB2">
              <w:rPr>
                <w:i/>
                <w:szCs w:val="22"/>
              </w:rPr>
              <w:t>tion techniques for achieving this.</w:t>
            </w:r>
          </w:p>
          <w:p w:rsidR="006171F5" w:rsidRPr="00D5037A" w:rsidRDefault="006171F5" w:rsidP="006C5C81">
            <w:pPr>
              <w:pStyle w:val="BodyText"/>
              <w:rPr>
                <w:b/>
                <w:bCs/>
                <w:szCs w:val="22"/>
              </w:rPr>
            </w:pPr>
            <w:r w:rsidRPr="00C60FB2">
              <w:rPr>
                <w:b/>
                <w:szCs w:val="22"/>
              </w:rPr>
              <w:t>Marketing Communications</w:t>
            </w:r>
            <w:r w:rsidRPr="00C60FB2">
              <w:rPr>
                <w:i/>
                <w:szCs w:val="22"/>
                <w:lang w:val="en-US"/>
              </w:rPr>
              <w:t>assesses the difference in communications characteristics between digital and traditional media, identifies effective methods for online and offline promotion and discusses the importance of integrating online and offline promotion.</w:t>
            </w:r>
          </w:p>
        </w:tc>
        <w:tc>
          <w:tcPr>
            <w:tcW w:w="3119" w:type="dxa"/>
          </w:tcPr>
          <w:p w:rsidR="006171F5" w:rsidRPr="00D5037A" w:rsidRDefault="006171F5" w:rsidP="006C5C81">
            <w:pPr>
              <w:pStyle w:val="BodyText"/>
              <w:rPr>
                <w:b/>
                <w:szCs w:val="22"/>
              </w:rPr>
            </w:pPr>
            <w:r w:rsidRPr="00D5037A">
              <w:rPr>
                <w:b/>
                <w:szCs w:val="22"/>
              </w:rPr>
              <w:t xml:space="preserve">Chaffey, Mayers et al </w:t>
            </w:r>
          </w:p>
          <w:p w:rsidR="006171F5" w:rsidRPr="00D5037A" w:rsidRDefault="006171F5" w:rsidP="006C5C81">
            <w:pPr>
              <w:pStyle w:val="BodyText"/>
              <w:rPr>
                <w:b/>
                <w:szCs w:val="22"/>
              </w:rPr>
            </w:pPr>
            <w:r w:rsidRPr="00D5037A">
              <w:rPr>
                <w:b/>
                <w:szCs w:val="22"/>
              </w:rPr>
              <w:t>Ch 6</w:t>
            </w:r>
          </w:p>
          <w:p w:rsidR="006171F5" w:rsidRPr="00D5037A" w:rsidRDefault="006171F5" w:rsidP="006C5C81">
            <w:pPr>
              <w:pStyle w:val="BodyText"/>
              <w:rPr>
                <w:b/>
                <w:szCs w:val="22"/>
              </w:rPr>
            </w:pPr>
          </w:p>
          <w:p w:rsidR="006171F5" w:rsidRPr="00D5037A" w:rsidRDefault="006171F5" w:rsidP="006C5C81">
            <w:pPr>
              <w:pStyle w:val="BodyText"/>
              <w:rPr>
                <w:b/>
                <w:szCs w:val="22"/>
              </w:rPr>
            </w:pPr>
            <w:r w:rsidRPr="00D5037A">
              <w:rPr>
                <w:b/>
                <w:szCs w:val="22"/>
              </w:rPr>
              <w:t xml:space="preserve">Chaffey, Mayers et al </w:t>
            </w:r>
          </w:p>
          <w:p w:rsidR="006171F5" w:rsidRPr="00D5037A" w:rsidRDefault="006171F5" w:rsidP="006C5C81">
            <w:pPr>
              <w:pStyle w:val="BodyText"/>
              <w:rPr>
                <w:b/>
                <w:szCs w:val="22"/>
              </w:rPr>
            </w:pPr>
            <w:r w:rsidRPr="00D5037A">
              <w:rPr>
                <w:b/>
                <w:szCs w:val="22"/>
              </w:rPr>
              <w:t>Ch 8</w:t>
            </w:r>
          </w:p>
        </w:tc>
      </w:tr>
      <w:tr w:rsidR="006171F5" w:rsidTr="006C5C81">
        <w:tc>
          <w:tcPr>
            <w:tcW w:w="1217" w:type="dxa"/>
          </w:tcPr>
          <w:p w:rsidR="006171F5" w:rsidRPr="00D5037A" w:rsidRDefault="006171F5" w:rsidP="006C5C81">
            <w:pPr>
              <w:pStyle w:val="BodyText"/>
              <w:rPr>
                <w:b/>
                <w:szCs w:val="22"/>
              </w:rPr>
            </w:pPr>
            <w:r w:rsidRPr="00D5037A">
              <w:rPr>
                <w:b/>
                <w:szCs w:val="22"/>
              </w:rPr>
              <w:t>6</w:t>
            </w:r>
          </w:p>
        </w:tc>
        <w:tc>
          <w:tcPr>
            <w:tcW w:w="4703" w:type="dxa"/>
          </w:tcPr>
          <w:p w:rsidR="006171F5" w:rsidRPr="00D5037A" w:rsidRDefault="006171F5" w:rsidP="006C5C81">
            <w:pPr>
              <w:pStyle w:val="BodyText"/>
              <w:rPr>
                <w:b/>
                <w:szCs w:val="22"/>
              </w:rPr>
            </w:pPr>
            <w:r w:rsidRPr="00C60FB2">
              <w:rPr>
                <w:rFonts w:cs="Arial"/>
                <w:b/>
                <w:szCs w:val="22"/>
              </w:rPr>
              <w:t>Understanding how the internet works</w:t>
            </w:r>
            <w:r w:rsidRPr="00D5037A">
              <w:rPr>
                <w:rFonts w:cs="Arial"/>
                <w:i/>
                <w:szCs w:val="22"/>
              </w:rPr>
              <w:t>.</w:t>
            </w:r>
            <w:r w:rsidRPr="00C60FB2">
              <w:rPr>
                <w:rFonts w:cs="Arial"/>
                <w:i/>
                <w:szCs w:val="22"/>
              </w:rPr>
              <w:t>This will provide students with a simple technical overview of the internet and world-wide web, including evolutionary issues and future possibilities.</w:t>
            </w:r>
          </w:p>
        </w:tc>
        <w:tc>
          <w:tcPr>
            <w:tcW w:w="3119" w:type="dxa"/>
          </w:tcPr>
          <w:p w:rsidR="006171F5" w:rsidRPr="00D5037A" w:rsidRDefault="006171F5" w:rsidP="006C5C81">
            <w:pPr>
              <w:pStyle w:val="BodyText"/>
              <w:rPr>
                <w:b/>
                <w:szCs w:val="22"/>
              </w:rPr>
            </w:pPr>
          </w:p>
        </w:tc>
      </w:tr>
      <w:tr w:rsidR="006171F5" w:rsidTr="006C5C81">
        <w:trPr>
          <w:trHeight w:val="427"/>
        </w:trPr>
        <w:tc>
          <w:tcPr>
            <w:tcW w:w="1217" w:type="dxa"/>
          </w:tcPr>
          <w:p w:rsidR="006171F5" w:rsidRPr="00D5037A" w:rsidRDefault="006171F5" w:rsidP="006C5C81">
            <w:pPr>
              <w:pStyle w:val="BodyText"/>
              <w:rPr>
                <w:b/>
                <w:szCs w:val="22"/>
              </w:rPr>
            </w:pPr>
            <w:r w:rsidRPr="00D5037A">
              <w:rPr>
                <w:b/>
                <w:szCs w:val="22"/>
              </w:rPr>
              <w:t>7</w:t>
            </w:r>
          </w:p>
        </w:tc>
        <w:tc>
          <w:tcPr>
            <w:tcW w:w="4703" w:type="dxa"/>
          </w:tcPr>
          <w:p w:rsidR="006171F5" w:rsidRPr="00D5037A" w:rsidRDefault="006171F5" w:rsidP="006C5C81">
            <w:pPr>
              <w:pStyle w:val="BodyText"/>
              <w:rPr>
                <w:b/>
                <w:szCs w:val="22"/>
              </w:rPr>
            </w:pPr>
            <w:r w:rsidRPr="00C60FB2">
              <w:rPr>
                <w:rFonts w:cs="Arial"/>
                <w:b/>
                <w:szCs w:val="22"/>
              </w:rPr>
              <w:t>Understanding core technical concepts and design principles.</w:t>
            </w:r>
            <w:r w:rsidRPr="00C60FB2">
              <w:rPr>
                <w:rFonts w:cs="Arial"/>
                <w:i/>
                <w:szCs w:val="22"/>
              </w:rPr>
              <w:t xml:space="preserve">This section covers some the IT resources required and </w:t>
            </w:r>
            <w:r w:rsidRPr="00C60FB2">
              <w:rPr>
                <w:rFonts w:cs="Arial"/>
                <w:i/>
                <w:szCs w:val="22"/>
              </w:rPr>
              <w:lastRenderedPageBreak/>
              <w:t>professional design principles.  It also includes HTML and introduces the simple concept of iterative development.</w:t>
            </w:r>
          </w:p>
        </w:tc>
        <w:tc>
          <w:tcPr>
            <w:tcW w:w="3119" w:type="dxa"/>
          </w:tcPr>
          <w:p w:rsidR="006171F5" w:rsidRPr="00D5037A" w:rsidRDefault="006171F5" w:rsidP="006C5C81">
            <w:pPr>
              <w:pStyle w:val="BodyText"/>
              <w:rPr>
                <w:b/>
                <w:szCs w:val="22"/>
              </w:rPr>
            </w:pPr>
          </w:p>
        </w:tc>
      </w:tr>
      <w:tr w:rsidR="006171F5" w:rsidTr="00D5037A">
        <w:trPr>
          <w:trHeight w:val="427"/>
        </w:trPr>
        <w:tc>
          <w:tcPr>
            <w:tcW w:w="1217" w:type="dxa"/>
          </w:tcPr>
          <w:p w:rsidR="006171F5" w:rsidRPr="00D5037A" w:rsidRDefault="006171F5" w:rsidP="006C5C81">
            <w:pPr>
              <w:pStyle w:val="BodyText"/>
              <w:rPr>
                <w:b/>
                <w:szCs w:val="22"/>
              </w:rPr>
            </w:pPr>
            <w:r w:rsidRPr="00D5037A">
              <w:rPr>
                <w:b/>
                <w:szCs w:val="22"/>
              </w:rPr>
              <w:lastRenderedPageBreak/>
              <w:t>8</w:t>
            </w:r>
          </w:p>
        </w:tc>
        <w:tc>
          <w:tcPr>
            <w:tcW w:w="4703" w:type="dxa"/>
          </w:tcPr>
          <w:p w:rsidR="006171F5" w:rsidRPr="00D5037A" w:rsidRDefault="006171F5" w:rsidP="006C5C81">
            <w:pPr>
              <w:rPr>
                <w:b/>
                <w:szCs w:val="22"/>
              </w:rPr>
            </w:pPr>
            <w:r w:rsidRPr="00C60FB2">
              <w:rPr>
                <w:rFonts w:cs="Arial"/>
                <w:b/>
                <w:szCs w:val="22"/>
              </w:rPr>
              <w:t>Inserting images and hyperlinks</w:t>
            </w:r>
            <w:r w:rsidRPr="00C60FB2">
              <w:rPr>
                <w:rFonts w:cs="Arial"/>
                <w:i/>
                <w:szCs w:val="22"/>
              </w:rPr>
              <w:t>Once the initial challenge of understanding HTML is mastered, the student can progress to image manipulation, and configuring hyperlinks between pages.</w:t>
            </w:r>
          </w:p>
        </w:tc>
        <w:tc>
          <w:tcPr>
            <w:tcW w:w="3119" w:type="dxa"/>
          </w:tcPr>
          <w:p w:rsidR="006171F5" w:rsidRPr="00D5037A" w:rsidRDefault="006171F5" w:rsidP="006C5C81">
            <w:pPr>
              <w:pStyle w:val="BodyText"/>
              <w:rPr>
                <w:b/>
                <w:szCs w:val="22"/>
              </w:rPr>
            </w:pPr>
          </w:p>
        </w:tc>
      </w:tr>
      <w:tr w:rsidR="006171F5" w:rsidTr="00D5037A">
        <w:trPr>
          <w:trHeight w:val="427"/>
        </w:trPr>
        <w:tc>
          <w:tcPr>
            <w:tcW w:w="1217" w:type="dxa"/>
          </w:tcPr>
          <w:p w:rsidR="006171F5" w:rsidRPr="00D5037A" w:rsidRDefault="006171F5" w:rsidP="006C5C81">
            <w:pPr>
              <w:pStyle w:val="BodyText"/>
              <w:rPr>
                <w:b/>
                <w:szCs w:val="22"/>
              </w:rPr>
            </w:pPr>
            <w:r w:rsidRPr="00D5037A">
              <w:rPr>
                <w:b/>
                <w:szCs w:val="22"/>
              </w:rPr>
              <w:t>9</w:t>
            </w:r>
          </w:p>
        </w:tc>
        <w:tc>
          <w:tcPr>
            <w:tcW w:w="4703" w:type="dxa"/>
          </w:tcPr>
          <w:p w:rsidR="006171F5" w:rsidRPr="00D5037A" w:rsidRDefault="006171F5" w:rsidP="006C5C81">
            <w:pPr>
              <w:rPr>
                <w:b/>
                <w:szCs w:val="22"/>
              </w:rPr>
            </w:pPr>
            <w:r w:rsidRPr="00C60FB2">
              <w:rPr>
                <w:rFonts w:cs="Arial"/>
                <w:i/>
                <w:szCs w:val="22"/>
              </w:rPr>
              <w:t>Defining tables and frames for improved layout and menu design.This session covers the use of frames and tables to set out information neatly and attractively. This relates closely to the creation of menu and navigation systems.</w:t>
            </w:r>
          </w:p>
        </w:tc>
        <w:tc>
          <w:tcPr>
            <w:tcW w:w="3119" w:type="dxa"/>
          </w:tcPr>
          <w:p w:rsidR="006171F5" w:rsidRPr="00D5037A" w:rsidRDefault="006171F5" w:rsidP="006C5C81">
            <w:pPr>
              <w:pStyle w:val="BodyText"/>
              <w:rPr>
                <w:b/>
                <w:szCs w:val="22"/>
              </w:rPr>
            </w:pPr>
          </w:p>
        </w:tc>
      </w:tr>
      <w:tr w:rsidR="006171F5" w:rsidTr="00D5037A">
        <w:trPr>
          <w:trHeight w:val="427"/>
        </w:trPr>
        <w:tc>
          <w:tcPr>
            <w:tcW w:w="1217" w:type="dxa"/>
          </w:tcPr>
          <w:p w:rsidR="006171F5" w:rsidRPr="00D5037A" w:rsidRDefault="006171F5" w:rsidP="006C5C81">
            <w:pPr>
              <w:pStyle w:val="BodyText"/>
              <w:rPr>
                <w:b/>
                <w:szCs w:val="22"/>
              </w:rPr>
            </w:pPr>
            <w:r w:rsidRPr="00D5037A">
              <w:rPr>
                <w:b/>
                <w:szCs w:val="22"/>
              </w:rPr>
              <w:t>10</w:t>
            </w:r>
          </w:p>
        </w:tc>
        <w:tc>
          <w:tcPr>
            <w:tcW w:w="4703" w:type="dxa"/>
          </w:tcPr>
          <w:p w:rsidR="006171F5" w:rsidRPr="00D5037A" w:rsidRDefault="006171F5" w:rsidP="006C5C81">
            <w:pPr>
              <w:rPr>
                <w:b/>
                <w:szCs w:val="22"/>
              </w:rPr>
            </w:pPr>
            <w:r w:rsidRPr="00C60FB2">
              <w:rPr>
                <w:rFonts w:cs="Arial"/>
                <w:b/>
                <w:szCs w:val="22"/>
              </w:rPr>
              <w:t>Programming with simple JavaScript functions</w:t>
            </w:r>
            <w:r w:rsidRPr="00C60FB2">
              <w:rPr>
                <w:rFonts w:cs="Arial"/>
                <w:i/>
                <w:szCs w:val="22"/>
              </w:rPr>
              <w:t>JavaScript remains the most popular client-side scripting tool: some fairly simple programming options that enables an interactive experience by the user.</w:t>
            </w:r>
          </w:p>
        </w:tc>
        <w:tc>
          <w:tcPr>
            <w:tcW w:w="3119" w:type="dxa"/>
          </w:tcPr>
          <w:p w:rsidR="006171F5" w:rsidRPr="00D5037A" w:rsidRDefault="006171F5" w:rsidP="006C5C81">
            <w:pPr>
              <w:pStyle w:val="BodyText"/>
              <w:rPr>
                <w:b/>
                <w:szCs w:val="22"/>
              </w:rPr>
            </w:pPr>
          </w:p>
        </w:tc>
      </w:tr>
      <w:tr w:rsidR="006171F5" w:rsidTr="00D5037A">
        <w:trPr>
          <w:trHeight w:val="427"/>
        </w:trPr>
        <w:tc>
          <w:tcPr>
            <w:tcW w:w="1217" w:type="dxa"/>
          </w:tcPr>
          <w:p w:rsidR="006171F5" w:rsidRPr="00D5037A" w:rsidRDefault="006171F5" w:rsidP="006C5C81">
            <w:pPr>
              <w:pStyle w:val="BodyText"/>
              <w:rPr>
                <w:b/>
                <w:szCs w:val="22"/>
              </w:rPr>
            </w:pPr>
            <w:r w:rsidRPr="00D5037A">
              <w:rPr>
                <w:b/>
                <w:szCs w:val="22"/>
              </w:rPr>
              <w:t>11</w:t>
            </w:r>
          </w:p>
        </w:tc>
        <w:tc>
          <w:tcPr>
            <w:tcW w:w="4703" w:type="dxa"/>
          </w:tcPr>
          <w:p w:rsidR="006171F5" w:rsidRPr="00D5037A" w:rsidRDefault="006171F5" w:rsidP="006C5C81">
            <w:pPr>
              <w:rPr>
                <w:b/>
                <w:szCs w:val="22"/>
              </w:rPr>
            </w:pPr>
            <w:r w:rsidRPr="00C60FB2">
              <w:rPr>
                <w:rFonts w:cs="Arial"/>
                <w:b/>
                <w:szCs w:val="22"/>
              </w:rPr>
              <w:t>Configuring web forms and interactive features</w:t>
            </w:r>
            <w:r w:rsidRPr="00C60FB2">
              <w:rPr>
                <w:rFonts w:cs="Arial"/>
                <w:i/>
                <w:szCs w:val="22"/>
              </w:rPr>
              <w:t>Forms are the classic way that a user can submit information to a web-site for some useful purpose – often via integrated email.  This is a basic introduction to the options offered.</w:t>
            </w:r>
          </w:p>
        </w:tc>
        <w:tc>
          <w:tcPr>
            <w:tcW w:w="3119" w:type="dxa"/>
          </w:tcPr>
          <w:p w:rsidR="006171F5" w:rsidRPr="00D5037A" w:rsidRDefault="006171F5" w:rsidP="006C5C81">
            <w:pPr>
              <w:pStyle w:val="BodyText"/>
              <w:rPr>
                <w:b/>
                <w:szCs w:val="22"/>
              </w:rPr>
            </w:pPr>
          </w:p>
        </w:tc>
      </w:tr>
      <w:tr w:rsidR="006171F5" w:rsidTr="00D5037A">
        <w:trPr>
          <w:trHeight w:val="427"/>
        </w:trPr>
        <w:tc>
          <w:tcPr>
            <w:tcW w:w="1217" w:type="dxa"/>
          </w:tcPr>
          <w:p w:rsidR="006171F5" w:rsidRPr="00D5037A" w:rsidRDefault="006171F5" w:rsidP="006C5C81">
            <w:pPr>
              <w:pStyle w:val="BodyText"/>
              <w:rPr>
                <w:b/>
                <w:szCs w:val="22"/>
              </w:rPr>
            </w:pPr>
            <w:r w:rsidRPr="00D5037A">
              <w:rPr>
                <w:b/>
                <w:szCs w:val="22"/>
              </w:rPr>
              <w:t>12</w:t>
            </w:r>
          </w:p>
        </w:tc>
        <w:tc>
          <w:tcPr>
            <w:tcW w:w="4703" w:type="dxa"/>
          </w:tcPr>
          <w:p w:rsidR="006171F5" w:rsidRPr="00D5037A" w:rsidRDefault="006171F5" w:rsidP="006C5C81">
            <w:pPr>
              <w:rPr>
                <w:b/>
                <w:szCs w:val="22"/>
              </w:rPr>
            </w:pPr>
            <w:r w:rsidRPr="00D5037A">
              <w:rPr>
                <w:b/>
                <w:szCs w:val="22"/>
              </w:rPr>
              <w:t>Assignment Review</w:t>
            </w:r>
          </w:p>
        </w:tc>
        <w:tc>
          <w:tcPr>
            <w:tcW w:w="3119" w:type="dxa"/>
          </w:tcPr>
          <w:p w:rsidR="006171F5" w:rsidRPr="00D5037A" w:rsidRDefault="006171F5" w:rsidP="006C5C81">
            <w:pPr>
              <w:pStyle w:val="BodyText"/>
              <w:rPr>
                <w:b/>
                <w:szCs w:val="22"/>
              </w:rPr>
            </w:pPr>
          </w:p>
        </w:tc>
      </w:tr>
    </w:tbl>
    <w:p w:rsidR="006171F5" w:rsidRDefault="006171F5" w:rsidP="00AB2BCB">
      <w:pPr>
        <w:tabs>
          <w:tab w:val="left" w:pos="540"/>
        </w:tabs>
        <w:spacing w:after="80"/>
        <w:ind w:left="-28" w:right="-482"/>
        <w:jc w:val="both"/>
        <w:rPr>
          <w:b/>
          <w:sz w:val="28"/>
          <w:szCs w:val="28"/>
        </w:rPr>
      </w:pPr>
    </w:p>
    <w:p w:rsidR="006171F5" w:rsidRDefault="006171F5" w:rsidP="00AB2BCB">
      <w:pPr>
        <w:tabs>
          <w:tab w:val="left" w:pos="540"/>
        </w:tabs>
        <w:spacing w:after="80"/>
        <w:ind w:left="-28" w:right="-482"/>
        <w:jc w:val="both"/>
        <w:rPr>
          <w:b/>
          <w:sz w:val="28"/>
          <w:szCs w:val="28"/>
        </w:rPr>
      </w:pPr>
    </w:p>
    <w:p w:rsidR="006171F5" w:rsidRDefault="006171F5" w:rsidP="00AB2BCB">
      <w:pPr>
        <w:tabs>
          <w:tab w:val="left" w:pos="540"/>
        </w:tabs>
        <w:spacing w:after="80"/>
        <w:ind w:left="-28" w:right="-482"/>
        <w:jc w:val="both"/>
        <w:rPr>
          <w:b/>
          <w:sz w:val="28"/>
          <w:szCs w:val="28"/>
        </w:rPr>
      </w:pPr>
    </w:p>
    <w:p w:rsidR="006171F5" w:rsidRPr="00AB2BCB" w:rsidRDefault="006171F5" w:rsidP="00AB2BCB">
      <w:pPr>
        <w:tabs>
          <w:tab w:val="left" w:pos="540"/>
        </w:tabs>
        <w:spacing w:after="80"/>
        <w:ind w:left="-28" w:right="-482"/>
        <w:jc w:val="both"/>
        <w:rPr>
          <w:b/>
          <w:sz w:val="28"/>
          <w:szCs w:val="28"/>
        </w:rPr>
      </w:pPr>
      <w:r>
        <w:rPr>
          <w:b/>
          <w:sz w:val="28"/>
          <w:szCs w:val="28"/>
        </w:rPr>
        <w:t>5.</w:t>
      </w:r>
      <w:r>
        <w:rPr>
          <w:b/>
          <w:sz w:val="28"/>
          <w:szCs w:val="28"/>
        </w:rPr>
        <w:tab/>
      </w:r>
      <w:r w:rsidRPr="00AB2BCB">
        <w:rPr>
          <w:b/>
          <w:sz w:val="28"/>
          <w:szCs w:val="28"/>
        </w:rPr>
        <w:t>Assessment</w:t>
      </w:r>
    </w:p>
    <w:p w:rsidR="006171F5" w:rsidRDefault="006171F5" w:rsidP="00684B49"/>
    <w:p w:rsidR="006171F5" w:rsidRDefault="006171F5" w:rsidP="00D5037A">
      <w:pPr>
        <w:spacing w:line="360" w:lineRule="auto"/>
        <w:jc w:val="both"/>
        <w:rPr>
          <w:szCs w:val="22"/>
        </w:rPr>
      </w:pPr>
      <w:r>
        <w:rPr>
          <w:szCs w:val="22"/>
        </w:rPr>
        <w:t>The assignment for this module will consist of the following:</w:t>
      </w:r>
    </w:p>
    <w:p w:rsidR="006171F5" w:rsidRPr="007C21EB" w:rsidRDefault="006171F5" w:rsidP="00D5037A">
      <w:pPr>
        <w:numPr>
          <w:ilvl w:val="0"/>
          <w:numId w:val="27"/>
        </w:numPr>
        <w:spacing w:line="360" w:lineRule="auto"/>
        <w:jc w:val="both"/>
        <w:rPr>
          <w:szCs w:val="22"/>
        </w:rPr>
      </w:pPr>
      <w:r w:rsidRPr="007C21EB">
        <w:rPr>
          <w:szCs w:val="22"/>
        </w:rPr>
        <w:t>The development of an e-commerce strategy for a company (this will be a written 2,000 word report)</w:t>
      </w:r>
    </w:p>
    <w:p w:rsidR="006171F5" w:rsidRPr="007C21EB" w:rsidRDefault="006171F5" w:rsidP="00D5037A">
      <w:pPr>
        <w:numPr>
          <w:ilvl w:val="0"/>
          <w:numId w:val="27"/>
        </w:numPr>
        <w:spacing w:line="360" w:lineRule="auto"/>
        <w:jc w:val="both"/>
        <w:rPr>
          <w:szCs w:val="22"/>
        </w:rPr>
      </w:pPr>
      <w:r w:rsidRPr="007C21EB">
        <w:rPr>
          <w:szCs w:val="22"/>
        </w:rPr>
        <w:t xml:space="preserve">The development of a prototype website to support recommendations made in the written report </w:t>
      </w:r>
    </w:p>
    <w:p w:rsidR="006171F5" w:rsidRPr="00434519" w:rsidRDefault="006171F5" w:rsidP="00D5037A">
      <w:pPr>
        <w:spacing w:line="360" w:lineRule="auto"/>
        <w:jc w:val="both"/>
        <w:rPr>
          <w:sz w:val="20"/>
        </w:rPr>
      </w:pPr>
      <w:r w:rsidRPr="007C21EB">
        <w:rPr>
          <w:szCs w:val="22"/>
        </w:rPr>
        <w:t>The assignment will be handed out at the beginning of the module.</w:t>
      </w:r>
    </w:p>
    <w:p w:rsidR="006171F5" w:rsidRDefault="006171F5" w:rsidP="00AB2BCB">
      <w:pPr>
        <w:tabs>
          <w:tab w:val="left" w:pos="540"/>
        </w:tabs>
        <w:ind w:right="-482"/>
        <w:jc w:val="both"/>
      </w:pPr>
    </w:p>
    <w:p w:rsidR="006171F5" w:rsidRPr="002566B1" w:rsidRDefault="006171F5" w:rsidP="00AB2BCB">
      <w:pPr>
        <w:tabs>
          <w:tab w:val="left" w:pos="540"/>
        </w:tabs>
        <w:ind w:right="-482"/>
        <w:jc w:val="both"/>
        <w:rPr>
          <w:b/>
        </w:rPr>
      </w:pPr>
      <w:r w:rsidRPr="002566B1">
        <w:rPr>
          <w:b/>
        </w:rPr>
        <w:t>Deadline: Leve</w:t>
      </w:r>
      <w:r>
        <w:rPr>
          <w:b/>
        </w:rPr>
        <w:t>l</w:t>
      </w:r>
      <w:r w:rsidR="009D0A8A">
        <w:rPr>
          <w:b/>
        </w:rPr>
        <w:t xml:space="preserve"> 4 submission January 3</w:t>
      </w:r>
      <w:r w:rsidR="009D0A8A" w:rsidRPr="009D0A8A">
        <w:rPr>
          <w:b/>
          <w:vertAlign w:val="superscript"/>
        </w:rPr>
        <w:t>rd</w:t>
      </w:r>
      <w:r w:rsidR="009D0A8A">
        <w:rPr>
          <w:b/>
        </w:rPr>
        <w:t>, 2012.</w:t>
      </w:r>
    </w:p>
    <w:p w:rsidR="006171F5" w:rsidRPr="00AB2BCB" w:rsidRDefault="006171F5" w:rsidP="00AB2BCB">
      <w:pPr>
        <w:tabs>
          <w:tab w:val="left" w:pos="540"/>
        </w:tabs>
        <w:spacing w:after="80"/>
        <w:ind w:left="-28" w:right="-482"/>
        <w:jc w:val="both"/>
        <w:rPr>
          <w:b/>
          <w:sz w:val="28"/>
          <w:szCs w:val="28"/>
        </w:rPr>
      </w:pPr>
      <w:r>
        <w:rPr>
          <w:b/>
          <w:sz w:val="28"/>
          <w:szCs w:val="28"/>
        </w:rPr>
        <w:br w:type="page"/>
      </w:r>
      <w:r>
        <w:rPr>
          <w:b/>
          <w:sz w:val="28"/>
          <w:szCs w:val="28"/>
        </w:rPr>
        <w:lastRenderedPageBreak/>
        <w:t>6.</w:t>
      </w:r>
      <w:r>
        <w:rPr>
          <w:b/>
          <w:sz w:val="28"/>
          <w:szCs w:val="28"/>
        </w:rPr>
        <w:tab/>
      </w:r>
      <w:r w:rsidRPr="00AB2BCB">
        <w:rPr>
          <w:b/>
          <w:sz w:val="28"/>
          <w:szCs w:val="28"/>
        </w:rPr>
        <w:t>Learning Resources</w:t>
      </w:r>
    </w:p>
    <w:p w:rsidR="006171F5" w:rsidRDefault="006171F5" w:rsidP="00AB2BCB">
      <w:pPr>
        <w:tabs>
          <w:tab w:val="left" w:pos="540"/>
        </w:tabs>
        <w:ind w:right="-482"/>
        <w:jc w:val="both"/>
      </w:pPr>
    </w:p>
    <w:p w:rsidR="006171F5" w:rsidRPr="00EC272E" w:rsidRDefault="006171F5" w:rsidP="0085758B">
      <w:pPr>
        <w:rPr>
          <w:rFonts w:cs="Arial"/>
          <w:b/>
          <w:szCs w:val="22"/>
        </w:rPr>
      </w:pPr>
      <w:r w:rsidRPr="00EC272E">
        <w:rPr>
          <w:rFonts w:cs="Arial"/>
          <w:b/>
          <w:szCs w:val="22"/>
        </w:rPr>
        <w:t xml:space="preserve">RECOMMENDED TEXT REFERENCE </w:t>
      </w:r>
    </w:p>
    <w:p w:rsidR="006171F5" w:rsidRDefault="006171F5" w:rsidP="0085758B">
      <w:pPr>
        <w:rPr>
          <w:b/>
        </w:rPr>
      </w:pPr>
    </w:p>
    <w:p w:rsidR="006171F5" w:rsidRDefault="006171F5" w:rsidP="0085758B">
      <w:pPr>
        <w:rPr>
          <w:b/>
        </w:rPr>
      </w:pPr>
      <w:r>
        <w:rPr>
          <w:b/>
        </w:rPr>
        <w:t>Chaffey, D et al (2009), Internet Marketing: Strategy, Implementation and Practice (4</w:t>
      </w:r>
      <w:r w:rsidRPr="00853719">
        <w:rPr>
          <w:b/>
          <w:vertAlign w:val="superscript"/>
        </w:rPr>
        <w:t>th</w:t>
      </w:r>
      <w:r>
        <w:rPr>
          <w:b/>
        </w:rPr>
        <w:t>edition), Financial Times Prentice Hall,  ISBN: 027369405-7</w:t>
      </w:r>
    </w:p>
    <w:p w:rsidR="006171F5" w:rsidRDefault="006171F5" w:rsidP="0085758B">
      <w:pPr>
        <w:spacing w:after="120"/>
      </w:pPr>
    </w:p>
    <w:p w:rsidR="006171F5" w:rsidRDefault="006171F5" w:rsidP="002011A1">
      <w:pPr>
        <w:spacing w:after="120"/>
      </w:pPr>
      <w:r>
        <w:t>Chaffey D. (2009) E-Business and E-Commerce Management (4</w:t>
      </w:r>
      <w:r w:rsidRPr="002011A1">
        <w:rPr>
          <w:vertAlign w:val="superscript"/>
        </w:rPr>
        <w:t>th</w:t>
      </w:r>
      <w:r>
        <w:t xml:space="preserve"> edition), Prentice Hall, ISBN 0273707523</w:t>
      </w:r>
    </w:p>
    <w:p w:rsidR="006171F5" w:rsidRDefault="006171F5" w:rsidP="0085758B">
      <w:pPr>
        <w:spacing w:after="120"/>
      </w:pPr>
      <w:r>
        <w:t>Gay R., Charlesworth A. and Esen R (2007) Online Marketing a customer-led approach, Oxford University Press SBN 978-0-19-926585-5</w:t>
      </w:r>
    </w:p>
    <w:p w:rsidR="006171F5" w:rsidRDefault="006171F5" w:rsidP="00FE7A12"/>
    <w:p w:rsidR="006171F5" w:rsidRDefault="006171F5" w:rsidP="00FE7A12">
      <w:r>
        <w:t>Bickerton P, Bickerton M and Perdesi (2000),Cybermarketing (2</w:t>
      </w:r>
      <w:r>
        <w:rPr>
          <w:vertAlign w:val="superscript"/>
        </w:rPr>
        <w:t>nd</w:t>
      </w:r>
      <w:r>
        <w:t xml:space="preserve"> edition), Butterworth-Heinemann,  ISBN:  0750647043</w:t>
      </w:r>
    </w:p>
    <w:p w:rsidR="006171F5" w:rsidRDefault="006171F5" w:rsidP="00FE7A12"/>
    <w:p w:rsidR="006171F5" w:rsidRDefault="006171F5" w:rsidP="00FE7A12">
      <w:r>
        <w:t>Bickerton, Bickerton and Simpson-Holley (1998),Cyberstrategy,  Butterworth-Heinemann,  ISBN:  0750642033</w:t>
      </w:r>
    </w:p>
    <w:p w:rsidR="006171F5" w:rsidRDefault="006171F5" w:rsidP="00FE7A12"/>
    <w:p w:rsidR="006171F5" w:rsidRDefault="006171F5" w:rsidP="00FE7A12">
      <w:r>
        <w:t>Chaston, Ian (2000), E-Marketing Strategy,McGraw Hill Publishing Company, ISBN:  007709753X</w:t>
      </w:r>
    </w:p>
    <w:p w:rsidR="006171F5" w:rsidRDefault="006171F5" w:rsidP="00FE7A12">
      <w:pPr>
        <w:tabs>
          <w:tab w:val="left" w:pos="540"/>
        </w:tabs>
      </w:pPr>
    </w:p>
    <w:p w:rsidR="006171F5" w:rsidRDefault="006171F5" w:rsidP="00FE7A12">
      <w:pPr>
        <w:tabs>
          <w:tab w:val="left" w:pos="540"/>
        </w:tabs>
      </w:pPr>
      <w:r>
        <w:t>De-Kare Silver, Michael (2001), E-Shock the new rules (2</w:t>
      </w:r>
      <w:r w:rsidRPr="007124CD">
        <w:rPr>
          <w:vertAlign w:val="superscript"/>
        </w:rPr>
        <w:t>nd</w:t>
      </w:r>
      <w:r>
        <w:t xml:space="preserve"> edition) Palgrave Macmillan, ISBN:  0333946014</w:t>
      </w:r>
    </w:p>
    <w:p w:rsidR="006171F5" w:rsidRDefault="006171F5" w:rsidP="00FE7A12"/>
    <w:p w:rsidR="006171F5" w:rsidRDefault="006171F5" w:rsidP="00FE7A12">
      <w:r>
        <w:t>Hanson W A (2000), Principles of Internet Marketing,SouthWesternCollege Publishing, ISBN:  0538875739</w:t>
      </w:r>
    </w:p>
    <w:p w:rsidR="006171F5" w:rsidRDefault="006171F5" w:rsidP="00FE7A12"/>
    <w:p w:rsidR="006171F5" w:rsidRDefault="006171F5" w:rsidP="00FE7A12">
      <w:r>
        <w:t>O’Connor J, &amp; Galvin E (2001), Marketing in the Digital Age (2</w:t>
      </w:r>
      <w:r>
        <w:rPr>
          <w:vertAlign w:val="superscript"/>
        </w:rPr>
        <w:t>nd</w:t>
      </w:r>
      <w:r>
        <w:t xml:space="preserve"> edition),Financial Times Prentice Hall.</w:t>
      </w:r>
    </w:p>
    <w:p w:rsidR="006171F5" w:rsidRDefault="006171F5" w:rsidP="00FE7A12"/>
    <w:p w:rsidR="006171F5" w:rsidRDefault="006171F5" w:rsidP="00FE7A12">
      <w:r>
        <w:t>Pence James (2001) How to do everything with HTML, McGraw Hill</w:t>
      </w:r>
    </w:p>
    <w:p w:rsidR="006171F5" w:rsidRDefault="006171F5" w:rsidP="00FE7A12"/>
    <w:p w:rsidR="006171F5" w:rsidRDefault="006171F5" w:rsidP="00FE7A12">
      <w:r>
        <w:t>Sheth, J N &amp;Eshgi A (2000) Internet Marketing London Harcourt</w:t>
      </w:r>
    </w:p>
    <w:p w:rsidR="006171F5" w:rsidRDefault="006171F5" w:rsidP="0085758B"/>
    <w:p w:rsidR="006171F5" w:rsidRDefault="006171F5" w:rsidP="0085758B">
      <w:pPr>
        <w:tabs>
          <w:tab w:val="left" w:pos="540"/>
        </w:tabs>
        <w:ind w:right="-482"/>
        <w:jc w:val="both"/>
      </w:pPr>
      <w:r>
        <w:t>Students are encouraged to read real live case study material drawn from the internet, and daily business and news media.  In particular:  The Economist, Fortune Magazine, The Sunday Times – Business Section – Enterprise Network Page, Marketing Business, Marketing Week, Campaign, NET Magazine</w:t>
      </w:r>
    </w:p>
    <w:p w:rsidR="006171F5" w:rsidRDefault="006171F5" w:rsidP="0085758B">
      <w:pPr>
        <w:tabs>
          <w:tab w:val="left" w:pos="540"/>
        </w:tabs>
        <w:ind w:right="-482"/>
        <w:jc w:val="both"/>
        <w:rPr>
          <w:b/>
          <w:sz w:val="28"/>
          <w:szCs w:val="28"/>
        </w:rPr>
      </w:pPr>
    </w:p>
    <w:p w:rsidR="006171F5" w:rsidRDefault="006171F5" w:rsidP="0085758B">
      <w:pPr>
        <w:tabs>
          <w:tab w:val="left" w:pos="540"/>
        </w:tabs>
        <w:ind w:right="-482"/>
        <w:jc w:val="both"/>
        <w:rPr>
          <w:b/>
          <w:sz w:val="28"/>
          <w:szCs w:val="28"/>
        </w:rPr>
      </w:pPr>
    </w:p>
    <w:p w:rsidR="006171F5" w:rsidRPr="00AB2BCB" w:rsidRDefault="006171F5" w:rsidP="0085758B">
      <w:pPr>
        <w:tabs>
          <w:tab w:val="left" w:pos="540"/>
        </w:tabs>
        <w:ind w:right="-482"/>
        <w:jc w:val="both"/>
        <w:rPr>
          <w:b/>
          <w:sz w:val="28"/>
          <w:szCs w:val="28"/>
        </w:rPr>
      </w:pPr>
      <w:r>
        <w:rPr>
          <w:b/>
          <w:sz w:val="28"/>
          <w:szCs w:val="28"/>
        </w:rPr>
        <w:br w:type="page"/>
      </w:r>
      <w:r>
        <w:rPr>
          <w:b/>
          <w:sz w:val="28"/>
          <w:szCs w:val="28"/>
        </w:rPr>
        <w:lastRenderedPageBreak/>
        <w:t>7.</w:t>
      </w:r>
      <w:r>
        <w:rPr>
          <w:b/>
          <w:sz w:val="28"/>
          <w:szCs w:val="28"/>
        </w:rPr>
        <w:tab/>
      </w:r>
      <w:r w:rsidRPr="00AB2BCB">
        <w:rPr>
          <w:b/>
          <w:sz w:val="28"/>
          <w:szCs w:val="28"/>
        </w:rPr>
        <w:t>Module Definition Form</w:t>
      </w:r>
    </w:p>
    <w:p w:rsidR="006171F5" w:rsidRDefault="006171F5" w:rsidP="00AB2BCB">
      <w:pPr>
        <w:tabs>
          <w:tab w:val="left" w:pos="540"/>
        </w:tabs>
        <w:ind w:right="-4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522"/>
      </w:tblGrid>
      <w:tr w:rsidR="006171F5">
        <w:tc>
          <w:tcPr>
            <w:tcW w:w="2376" w:type="dxa"/>
            <w:tcBorders>
              <w:top w:val="nil"/>
              <w:left w:val="nil"/>
              <w:bottom w:val="nil"/>
            </w:tcBorders>
          </w:tcPr>
          <w:p w:rsidR="006171F5" w:rsidRDefault="009D0A8A">
            <w:pPr>
              <w:rPr>
                <w:b/>
              </w:rPr>
            </w:pPr>
            <w:r>
              <w:rPr>
                <w:noProof/>
              </w:rPr>
              <w:pict>
                <v:shape id="Picture 1" o:spid="_x0000_i1025" type="#_x0000_t75" alt="anglia_ruskin_logo_black_rgb1" style="width:108pt;height:36pt;visibility:visible">
                  <v:imagedata r:id="rId9" o:title=""/>
                </v:shape>
              </w:pict>
            </w:r>
          </w:p>
        </w:tc>
        <w:tc>
          <w:tcPr>
            <w:tcW w:w="7522" w:type="dxa"/>
            <w:shd w:val="clear" w:color="auto" w:fill="C0C0C0"/>
          </w:tcPr>
          <w:p w:rsidR="006171F5" w:rsidRDefault="006171F5">
            <w:pPr>
              <w:jc w:val="center"/>
              <w:rPr>
                <w:b/>
              </w:rPr>
            </w:pPr>
          </w:p>
          <w:p w:rsidR="006171F5" w:rsidRDefault="006171F5">
            <w:pPr>
              <w:jc w:val="center"/>
              <w:rPr>
                <w:b/>
                <w:sz w:val="4"/>
              </w:rPr>
            </w:pPr>
          </w:p>
          <w:p w:rsidR="006171F5" w:rsidRDefault="006171F5">
            <w:pPr>
              <w:jc w:val="center"/>
              <w:rPr>
                <w:b/>
              </w:rPr>
            </w:pPr>
            <w:r>
              <w:rPr>
                <w:b/>
              </w:rPr>
              <w:t>Module Definition Form (MDF)</w:t>
            </w:r>
          </w:p>
        </w:tc>
      </w:tr>
    </w:tbl>
    <w:p w:rsidR="006171F5" w:rsidRDefault="006171F5">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8"/>
        <w:gridCol w:w="4950"/>
      </w:tblGrid>
      <w:tr w:rsidR="006171F5">
        <w:trPr>
          <w:trHeight w:val="293"/>
        </w:trPr>
        <w:tc>
          <w:tcPr>
            <w:tcW w:w="4948" w:type="dxa"/>
            <w:shd w:val="clear" w:color="auto" w:fill="C0C0C0"/>
          </w:tcPr>
          <w:p w:rsidR="006171F5" w:rsidRDefault="006171F5" w:rsidP="007E5334">
            <w:pPr>
              <w:framePr w:hSpace="180" w:wrap="around" w:vAnchor="text" w:hAnchor="margin" w:y="-28"/>
              <w:rPr>
                <w:b/>
                <w:sz w:val="8"/>
              </w:rPr>
            </w:pPr>
            <w:r>
              <w:rPr>
                <w:b/>
              </w:rPr>
              <w:t>Module Code: BD415022S</w:t>
            </w:r>
          </w:p>
        </w:tc>
        <w:tc>
          <w:tcPr>
            <w:tcW w:w="4950" w:type="dxa"/>
          </w:tcPr>
          <w:p w:rsidR="006171F5" w:rsidRDefault="006171F5" w:rsidP="00723D37">
            <w:pPr>
              <w:framePr w:hSpace="180" w:wrap="around" w:vAnchor="text" w:hAnchor="margin" w:y="-28"/>
              <w:rPr>
                <w:sz w:val="8"/>
              </w:rPr>
            </w:pPr>
            <w:r>
              <w:t>Version:  3</w:t>
            </w:r>
            <w:r>
              <w:tab/>
              <w:t>Date amended: 4</w:t>
            </w:r>
            <w:r w:rsidRPr="00F605CB">
              <w:rPr>
                <w:vertAlign w:val="superscript"/>
              </w:rPr>
              <w:t>th</w:t>
            </w:r>
            <w:r>
              <w:t xml:space="preserve"> January 2011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8"/>
      </w:tblGrid>
      <w:tr w:rsidR="006171F5">
        <w:tc>
          <w:tcPr>
            <w:tcW w:w="9898" w:type="dxa"/>
            <w:shd w:val="clear" w:color="auto" w:fill="C0C0C0"/>
          </w:tcPr>
          <w:p w:rsidR="006171F5" w:rsidRDefault="006171F5" w:rsidP="00B14DE4">
            <w:pPr>
              <w:spacing w:before="40" w:after="40"/>
              <w:ind w:left="425" w:hanging="425"/>
              <w:rPr>
                <w:sz w:val="20"/>
              </w:rPr>
            </w:pPr>
            <w:r>
              <w:rPr>
                <w:b/>
                <w:sz w:val="20"/>
              </w:rPr>
              <w:t>1.</w:t>
            </w:r>
            <w:r>
              <w:rPr>
                <w:b/>
                <w:sz w:val="20"/>
              </w:rPr>
              <w:tab/>
              <w:t>Module Title:</w:t>
            </w:r>
          </w:p>
        </w:tc>
      </w:tr>
      <w:tr w:rsidR="006171F5">
        <w:tc>
          <w:tcPr>
            <w:tcW w:w="9898" w:type="dxa"/>
          </w:tcPr>
          <w:p w:rsidR="006171F5" w:rsidRDefault="006171F5">
            <w:pPr>
              <w:spacing w:before="80" w:after="80"/>
              <w:rPr>
                <w:sz w:val="20"/>
              </w:rPr>
            </w:pPr>
            <w:r w:rsidRPr="00BA6748">
              <w:t>Internet Marketin</w:t>
            </w:r>
            <w:r>
              <w:t>g</w:t>
            </w:r>
          </w:p>
        </w:tc>
      </w:tr>
    </w:tbl>
    <w:p w:rsidR="006171F5" w:rsidRDefault="006171F5">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8"/>
        <w:gridCol w:w="3300"/>
        <w:gridCol w:w="3300"/>
      </w:tblGrid>
      <w:tr w:rsidR="006171F5">
        <w:tc>
          <w:tcPr>
            <w:tcW w:w="3298" w:type="dxa"/>
            <w:shd w:val="clear" w:color="auto" w:fill="C0C0C0"/>
          </w:tcPr>
          <w:p w:rsidR="006171F5" w:rsidRDefault="006171F5">
            <w:pPr>
              <w:spacing w:before="40" w:after="40"/>
              <w:ind w:left="425" w:hanging="425"/>
              <w:rPr>
                <w:b/>
                <w:sz w:val="20"/>
              </w:rPr>
            </w:pPr>
            <w:r>
              <w:rPr>
                <w:b/>
                <w:sz w:val="20"/>
              </w:rPr>
              <w:t>2a.</w:t>
            </w:r>
            <w:r>
              <w:rPr>
                <w:b/>
                <w:sz w:val="20"/>
              </w:rPr>
              <w:tab/>
              <w:t>Module Leader:</w:t>
            </w:r>
          </w:p>
        </w:tc>
        <w:tc>
          <w:tcPr>
            <w:tcW w:w="3300" w:type="dxa"/>
            <w:shd w:val="clear" w:color="auto" w:fill="C0C0C0"/>
          </w:tcPr>
          <w:p w:rsidR="006171F5" w:rsidRDefault="006171F5">
            <w:pPr>
              <w:spacing w:before="40" w:after="40"/>
              <w:ind w:left="425" w:hanging="425"/>
              <w:rPr>
                <w:b/>
                <w:sz w:val="20"/>
              </w:rPr>
            </w:pPr>
            <w:r>
              <w:rPr>
                <w:b/>
                <w:sz w:val="20"/>
              </w:rPr>
              <w:t>2b. Department:</w:t>
            </w:r>
          </w:p>
        </w:tc>
        <w:tc>
          <w:tcPr>
            <w:tcW w:w="3300" w:type="dxa"/>
            <w:shd w:val="clear" w:color="auto" w:fill="C0C0C0"/>
          </w:tcPr>
          <w:p w:rsidR="006171F5" w:rsidRDefault="006171F5">
            <w:pPr>
              <w:spacing w:before="40" w:after="40"/>
              <w:ind w:left="425" w:hanging="425"/>
              <w:rPr>
                <w:b/>
                <w:sz w:val="20"/>
              </w:rPr>
            </w:pPr>
            <w:r>
              <w:rPr>
                <w:b/>
                <w:sz w:val="20"/>
              </w:rPr>
              <w:t>2c. Faculty:</w:t>
            </w:r>
          </w:p>
        </w:tc>
      </w:tr>
      <w:tr w:rsidR="006171F5">
        <w:tc>
          <w:tcPr>
            <w:tcW w:w="3298" w:type="dxa"/>
          </w:tcPr>
          <w:p w:rsidR="006171F5" w:rsidRDefault="006171F5">
            <w:pPr>
              <w:spacing w:before="80" w:after="80"/>
              <w:ind w:left="425" w:hanging="425"/>
              <w:rPr>
                <w:sz w:val="20"/>
              </w:rPr>
            </w:pPr>
            <w:r>
              <w:rPr>
                <w:sz w:val="20"/>
              </w:rPr>
              <w:t>Marcus Hanwell</w:t>
            </w:r>
          </w:p>
        </w:tc>
        <w:tc>
          <w:tcPr>
            <w:tcW w:w="3300" w:type="dxa"/>
          </w:tcPr>
          <w:p w:rsidR="006171F5" w:rsidRDefault="006171F5">
            <w:pPr>
              <w:spacing w:before="80" w:after="80"/>
              <w:ind w:left="425" w:hanging="425"/>
              <w:rPr>
                <w:sz w:val="20"/>
              </w:rPr>
            </w:pPr>
            <w:r>
              <w:rPr>
                <w:sz w:val="20"/>
              </w:rPr>
              <w:t>Human Resources and Marketing</w:t>
            </w:r>
          </w:p>
        </w:tc>
        <w:tc>
          <w:tcPr>
            <w:tcW w:w="3300" w:type="dxa"/>
          </w:tcPr>
          <w:p w:rsidR="006171F5" w:rsidRDefault="006171F5">
            <w:pPr>
              <w:spacing w:before="80" w:after="80"/>
              <w:ind w:left="425" w:hanging="425"/>
              <w:rPr>
                <w:sz w:val="20"/>
              </w:rPr>
            </w:pPr>
            <w:r>
              <w:rPr>
                <w:sz w:val="20"/>
              </w:rPr>
              <w:t>AIBS</w:t>
            </w:r>
          </w:p>
        </w:tc>
      </w:tr>
    </w:tbl>
    <w:p w:rsidR="006171F5" w:rsidRDefault="006171F5">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8"/>
        <w:gridCol w:w="4950"/>
      </w:tblGrid>
      <w:tr w:rsidR="006171F5">
        <w:tc>
          <w:tcPr>
            <w:tcW w:w="4948" w:type="dxa"/>
            <w:shd w:val="clear" w:color="auto" w:fill="C0C0C0"/>
          </w:tcPr>
          <w:p w:rsidR="006171F5" w:rsidRDefault="006171F5">
            <w:pPr>
              <w:spacing w:before="40" w:after="40"/>
              <w:ind w:left="425" w:hanging="425"/>
              <w:rPr>
                <w:sz w:val="20"/>
              </w:rPr>
            </w:pPr>
            <w:r>
              <w:rPr>
                <w:b/>
                <w:sz w:val="20"/>
              </w:rPr>
              <w:t>3a.</w:t>
            </w:r>
            <w:r>
              <w:rPr>
                <w:b/>
                <w:sz w:val="20"/>
              </w:rPr>
              <w:tab/>
              <w:t>Level:</w:t>
            </w:r>
            <w:r>
              <w:rPr>
                <w:i/>
                <w:sz w:val="16"/>
              </w:rPr>
              <w:t>see guidance notes</w:t>
            </w:r>
          </w:p>
        </w:tc>
        <w:tc>
          <w:tcPr>
            <w:tcW w:w="4950" w:type="dxa"/>
            <w:shd w:val="clear" w:color="auto" w:fill="C0C0C0"/>
          </w:tcPr>
          <w:p w:rsidR="006171F5" w:rsidRDefault="006171F5">
            <w:pPr>
              <w:spacing w:before="40" w:after="40"/>
              <w:ind w:left="425" w:hanging="425"/>
              <w:rPr>
                <w:sz w:val="20"/>
              </w:rPr>
            </w:pPr>
            <w:r>
              <w:rPr>
                <w:b/>
                <w:sz w:val="20"/>
              </w:rPr>
              <w:t>3b. Module Type:</w:t>
            </w:r>
            <w:r>
              <w:rPr>
                <w:i/>
                <w:sz w:val="16"/>
              </w:rPr>
              <w:t>see guidance notes</w:t>
            </w:r>
          </w:p>
        </w:tc>
      </w:tr>
      <w:tr w:rsidR="006171F5">
        <w:tc>
          <w:tcPr>
            <w:tcW w:w="4948" w:type="dxa"/>
          </w:tcPr>
          <w:p w:rsidR="006171F5" w:rsidRDefault="006171F5">
            <w:pPr>
              <w:spacing w:before="80" w:after="80"/>
              <w:ind w:left="425" w:hanging="425"/>
              <w:jc w:val="center"/>
              <w:rPr>
                <w:sz w:val="20"/>
              </w:rPr>
            </w:pPr>
            <w:r>
              <w:rPr>
                <w:sz w:val="20"/>
              </w:rPr>
              <w:t>4</w:t>
            </w:r>
          </w:p>
        </w:tc>
        <w:tc>
          <w:tcPr>
            <w:tcW w:w="4950" w:type="dxa"/>
          </w:tcPr>
          <w:p w:rsidR="006171F5" w:rsidRDefault="006171F5">
            <w:pPr>
              <w:spacing w:before="80" w:after="80"/>
              <w:ind w:left="425" w:hanging="425"/>
              <w:jc w:val="center"/>
              <w:rPr>
                <w:sz w:val="18"/>
              </w:rPr>
            </w:pPr>
            <w:r>
              <w:rPr>
                <w:sz w:val="18"/>
              </w:rPr>
              <w:t>Standard</w:t>
            </w:r>
          </w:p>
        </w:tc>
      </w:tr>
    </w:tbl>
    <w:p w:rsidR="006171F5" w:rsidRDefault="006171F5">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8"/>
        <w:gridCol w:w="4950"/>
      </w:tblGrid>
      <w:tr w:rsidR="006171F5">
        <w:tc>
          <w:tcPr>
            <w:tcW w:w="4948" w:type="dxa"/>
            <w:shd w:val="clear" w:color="auto" w:fill="C0C0C0"/>
          </w:tcPr>
          <w:p w:rsidR="006171F5" w:rsidRDefault="006171F5">
            <w:pPr>
              <w:spacing w:before="40" w:after="40"/>
              <w:ind w:left="425" w:hanging="425"/>
              <w:rPr>
                <w:sz w:val="20"/>
              </w:rPr>
            </w:pPr>
            <w:r>
              <w:rPr>
                <w:b/>
                <w:sz w:val="20"/>
              </w:rPr>
              <w:t>4a.</w:t>
            </w:r>
            <w:r>
              <w:rPr>
                <w:b/>
                <w:sz w:val="20"/>
              </w:rPr>
              <w:tab/>
              <w:t xml:space="preserve">Credits: </w:t>
            </w:r>
            <w:r>
              <w:rPr>
                <w:i/>
                <w:sz w:val="16"/>
              </w:rPr>
              <w:t>see guidance notes</w:t>
            </w:r>
          </w:p>
        </w:tc>
        <w:tc>
          <w:tcPr>
            <w:tcW w:w="4950" w:type="dxa"/>
            <w:shd w:val="clear" w:color="auto" w:fill="C0C0C0"/>
          </w:tcPr>
          <w:p w:rsidR="006171F5" w:rsidRDefault="006171F5">
            <w:pPr>
              <w:spacing w:before="40" w:after="40"/>
              <w:ind w:left="425" w:hanging="425"/>
              <w:rPr>
                <w:b/>
                <w:sz w:val="20"/>
              </w:rPr>
            </w:pPr>
            <w:r>
              <w:rPr>
                <w:b/>
                <w:sz w:val="20"/>
              </w:rPr>
              <w:t xml:space="preserve">4b. Study Hours: </w:t>
            </w:r>
            <w:r>
              <w:rPr>
                <w:i/>
                <w:sz w:val="16"/>
              </w:rPr>
              <w:t>see guidance notes</w:t>
            </w:r>
          </w:p>
        </w:tc>
      </w:tr>
      <w:tr w:rsidR="006171F5">
        <w:tc>
          <w:tcPr>
            <w:tcW w:w="4948" w:type="dxa"/>
          </w:tcPr>
          <w:p w:rsidR="006171F5" w:rsidRDefault="006171F5">
            <w:pPr>
              <w:tabs>
                <w:tab w:val="left" w:pos="880"/>
                <w:tab w:val="left" w:pos="1650"/>
                <w:tab w:val="left" w:pos="2530"/>
                <w:tab w:val="left" w:pos="3410"/>
              </w:tabs>
              <w:spacing w:before="80" w:after="80"/>
              <w:ind w:left="425" w:hanging="425"/>
              <w:jc w:val="center"/>
              <w:rPr>
                <w:sz w:val="20"/>
              </w:rPr>
            </w:pPr>
            <w:r>
              <w:rPr>
                <w:sz w:val="20"/>
              </w:rPr>
              <w:t>15</w:t>
            </w:r>
          </w:p>
        </w:tc>
        <w:tc>
          <w:tcPr>
            <w:tcW w:w="4950" w:type="dxa"/>
          </w:tcPr>
          <w:p w:rsidR="006171F5" w:rsidRDefault="006171F5">
            <w:pPr>
              <w:spacing w:before="80" w:after="80"/>
              <w:ind w:left="425" w:hanging="425"/>
              <w:jc w:val="center"/>
              <w:rPr>
                <w:sz w:val="20"/>
              </w:rPr>
            </w:pPr>
            <w:r>
              <w:rPr>
                <w:sz w:val="20"/>
              </w:rPr>
              <w:t>150</w:t>
            </w:r>
          </w:p>
        </w:tc>
      </w:tr>
    </w:tbl>
    <w:p w:rsidR="006171F5" w:rsidRDefault="006171F5">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8"/>
        <w:gridCol w:w="7480"/>
      </w:tblGrid>
      <w:tr w:rsidR="006171F5">
        <w:tc>
          <w:tcPr>
            <w:tcW w:w="9898" w:type="dxa"/>
            <w:gridSpan w:val="2"/>
            <w:shd w:val="clear" w:color="auto" w:fill="C0C0C0"/>
          </w:tcPr>
          <w:p w:rsidR="006171F5" w:rsidRDefault="006171F5">
            <w:pPr>
              <w:spacing w:before="40" w:after="40"/>
              <w:ind w:left="425" w:hanging="425"/>
              <w:rPr>
                <w:sz w:val="20"/>
              </w:rPr>
            </w:pPr>
            <w:r>
              <w:rPr>
                <w:b/>
                <w:sz w:val="20"/>
              </w:rPr>
              <w:t>5.</w:t>
            </w:r>
            <w:r>
              <w:rPr>
                <w:b/>
                <w:sz w:val="20"/>
              </w:rPr>
              <w:tab/>
              <w:t>Restrictions</w:t>
            </w:r>
          </w:p>
        </w:tc>
      </w:tr>
      <w:tr w:rsidR="006171F5">
        <w:tc>
          <w:tcPr>
            <w:tcW w:w="2418" w:type="dxa"/>
            <w:shd w:val="clear" w:color="auto" w:fill="FFFFFF"/>
          </w:tcPr>
          <w:p w:rsidR="006171F5" w:rsidRDefault="006171F5">
            <w:pPr>
              <w:spacing w:before="80" w:after="80"/>
              <w:ind w:left="425" w:hanging="425"/>
              <w:rPr>
                <w:b/>
                <w:sz w:val="20"/>
              </w:rPr>
            </w:pPr>
            <w:r>
              <w:rPr>
                <w:b/>
                <w:sz w:val="20"/>
              </w:rPr>
              <w:t>Pre-requisites:</w:t>
            </w:r>
          </w:p>
        </w:tc>
        <w:tc>
          <w:tcPr>
            <w:tcW w:w="7480" w:type="dxa"/>
          </w:tcPr>
          <w:p w:rsidR="006171F5" w:rsidRDefault="006171F5">
            <w:pPr>
              <w:spacing w:before="80" w:after="80"/>
              <w:ind w:left="425" w:hanging="425"/>
              <w:rPr>
                <w:sz w:val="20"/>
              </w:rPr>
            </w:pPr>
            <w:r>
              <w:rPr>
                <w:sz w:val="20"/>
              </w:rPr>
              <w:t>None</w:t>
            </w:r>
          </w:p>
        </w:tc>
      </w:tr>
      <w:tr w:rsidR="006171F5">
        <w:tc>
          <w:tcPr>
            <w:tcW w:w="2418" w:type="dxa"/>
            <w:shd w:val="clear" w:color="auto" w:fill="FFFFFF"/>
          </w:tcPr>
          <w:p w:rsidR="006171F5" w:rsidRDefault="006171F5">
            <w:pPr>
              <w:spacing w:before="80" w:after="80"/>
              <w:ind w:left="425" w:hanging="425"/>
              <w:rPr>
                <w:b/>
                <w:sz w:val="20"/>
              </w:rPr>
            </w:pPr>
            <w:r>
              <w:rPr>
                <w:b/>
                <w:sz w:val="20"/>
              </w:rPr>
              <w:t>Co-requisites:</w:t>
            </w:r>
          </w:p>
        </w:tc>
        <w:tc>
          <w:tcPr>
            <w:tcW w:w="7480" w:type="dxa"/>
          </w:tcPr>
          <w:p w:rsidR="006171F5" w:rsidRDefault="006171F5">
            <w:pPr>
              <w:spacing w:before="80" w:after="80"/>
              <w:rPr>
                <w:sz w:val="20"/>
              </w:rPr>
            </w:pPr>
            <w:r>
              <w:rPr>
                <w:sz w:val="20"/>
              </w:rPr>
              <w:t>None</w:t>
            </w:r>
          </w:p>
        </w:tc>
      </w:tr>
      <w:tr w:rsidR="006171F5">
        <w:tc>
          <w:tcPr>
            <w:tcW w:w="2418" w:type="dxa"/>
            <w:shd w:val="clear" w:color="auto" w:fill="FFFFFF"/>
          </w:tcPr>
          <w:p w:rsidR="006171F5" w:rsidRDefault="006171F5">
            <w:pPr>
              <w:spacing w:before="80" w:after="80"/>
              <w:ind w:left="425" w:hanging="425"/>
              <w:rPr>
                <w:b/>
                <w:sz w:val="20"/>
              </w:rPr>
            </w:pPr>
            <w:r>
              <w:rPr>
                <w:b/>
                <w:sz w:val="20"/>
              </w:rPr>
              <w:t>Exclusions:</w:t>
            </w:r>
          </w:p>
        </w:tc>
        <w:tc>
          <w:tcPr>
            <w:tcW w:w="7480" w:type="dxa"/>
          </w:tcPr>
          <w:p w:rsidR="006171F5" w:rsidRDefault="006171F5">
            <w:pPr>
              <w:spacing w:before="80" w:after="80"/>
              <w:ind w:left="425" w:hanging="425"/>
              <w:rPr>
                <w:sz w:val="20"/>
              </w:rPr>
            </w:pPr>
            <w:r>
              <w:rPr>
                <w:sz w:val="20"/>
              </w:rPr>
              <w:t>None</w:t>
            </w:r>
          </w:p>
        </w:tc>
      </w:tr>
      <w:tr w:rsidR="006171F5">
        <w:tc>
          <w:tcPr>
            <w:tcW w:w="2418" w:type="dxa"/>
            <w:shd w:val="clear" w:color="auto" w:fill="FFFFFF"/>
          </w:tcPr>
          <w:p w:rsidR="006171F5" w:rsidRDefault="006171F5">
            <w:pPr>
              <w:spacing w:before="80" w:after="80"/>
              <w:rPr>
                <w:b/>
                <w:sz w:val="20"/>
              </w:rPr>
            </w:pPr>
            <w:r>
              <w:rPr>
                <w:b/>
                <w:sz w:val="20"/>
              </w:rPr>
              <w:t>Pathways to which this module is restricted:</w:t>
            </w:r>
          </w:p>
        </w:tc>
        <w:tc>
          <w:tcPr>
            <w:tcW w:w="7480" w:type="dxa"/>
          </w:tcPr>
          <w:p w:rsidR="006171F5" w:rsidRDefault="006171F5">
            <w:pPr>
              <w:spacing w:before="80" w:after="80"/>
              <w:ind w:left="425" w:hanging="425"/>
              <w:rPr>
                <w:sz w:val="20"/>
              </w:rPr>
            </w:pPr>
            <w:r>
              <w:rPr>
                <w:sz w:val="20"/>
              </w:rPr>
              <w:t>None</w:t>
            </w:r>
          </w:p>
        </w:tc>
      </w:tr>
    </w:tbl>
    <w:p w:rsidR="006171F5" w:rsidRDefault="006171F5">
      <w:pPr>
        <w:rPr>
          <w:b/>
          <w:u w:val="single"/>
        </w:rPr>
      </w:pPr>
    </w:p>
    <w:p w:rsidR="006171F5" w:rsidRDefault="006171F5">
      <w:pPr>
        <w:rPr>
          <w:b/>
          <w:u w:val="single"/>
        </w:rPr>
      </w:pPr>
    </w:p>
    <w:p w:rsidR="006171F5" w:rsidRDefault="006171F5">
      <w:pPr>
        <w:ind w:left="-110" w:right="-152"/>
        <w:rPr>
          <w:b/>
          <w:u w:val="single"/>
        </w:rPr>
      </w:pPr>
      <w:r>
        <w:rPr>
          <w:b/>
          <w:u w:val="single"/>
        </w:rPr>
        <w:t>LEARNING, TEACHING AND ASSESSMENT INFORMATION (for inclusion in the Module Guide)</w:t>
      </w:r>
    </w:p>
    <w:p w:rsidR="006171F5" w:rsidRDefault="006171F5">
      <w:pPr>
        <w:rPr>
          <w:b/>
          <w:sz w:val="10"/>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8"/>
        <w:gridCol w:w="7590"/>
      </w:tblGrid>
      <w:tr w:rsidR="006171F5" w:rsidTr="00BA6748">
        <w:tc>
          <w:tcPr>
            <w:tcW w:w="9898" w:type="dxa"/>
            <w:gridSpan w:val="2"/>
            <w:shd w:val="clear" w:color="auto" w:fill="C0C0C0"/>
          </w:tcPr>
          <w:p w:rsidR="006171F5" w:rsidRDefault="006171F5">
            <w:pPr>
              <w:spacing w:before="40" w:after="40"/>
              <w:ind w:left="425" w:hanging="425"/>
            </w:pPr>
            <w:r>
              <w:rPr>
                <w:b/>
                <w:sz w:val="20"/>
              </w:rPr>
              <w:t>6a.</w:t>
            </w:r>
            <w:r>
              <w:rPr>
                <w:b/>
                <w:sz w:val="20"/>
              </w:rPr>
              <w:tab/>
              <w:t>Module Description:</w:t>
            </w:r>
            <w:r>
              <w:rPr>
                <w:i/>
                <w:sz w:val="16"/>
              </w:rPr>
              <w:t>200 – 300 words</w:t>
            </w:r>
          </w:p>
        </w:tc>
      </w:tr>
      <w:tr w:rsidR="006171F5" w:rsidTr="00BA6748">
        <w:trPr>
          <w:trHeight w:val="1409"/>
        </w:trPr>
        <w:tc>
          <w:tcPr>
            <w:tcW w:w="9898" w:type="dxa"/>
            <w:gridSpan w:val="2"/>
          </w:tcPr>
          <w:p w:rsidR="006171F5" w:rsidRPr="007E5334" w:rsidRDefault="006171F5" w:rsidP="007E5334">
            <w:pPr>
              <w:jc w:val="both"/>
              <w:rPr>
                <w:sz w:val="20"/>
              </w:rPr>
            </w:pPr>
            <w:r w:rsidRPr="007E5334">
              <w:rPr>
                <w:sz w:val="20"/>
              </w:rPr>
              <w:t xml:space="preserve">E-commerce is perhaps the most exciting development in business-to-business marketing (b2b), and consumer marketing (b2c), in the last 50 years.  In only 5 years the amount of business transacted electronically has developed from minimal to a significant part of transactions – particularly in books, software, music and travel.  Given this rate of growth, the future development promises to be even more dramatic and an essential tool without which businesses will wither.  </w:t>
            </w:r>
          </w:p>
          <w:p w:rsidR="006171F5" w:rsidRPr="007E5334" w:rsidRDefault="006171F5" w:rsidP="007E5334">
            <w:pPr>
              <w:jc w:val="both"/>
              <w:rPr>
                <w:sz w:val="20"/>
              </w:rPr>
            </w:pPr>
          </w:p>
          <w:p w:rsidR="006171F5" w:rsidRPr="007E5334" w:rsidRDefault="006171F5" w:rsidP="007E5334">
            <w:pPr>
              <w:jc w:val="both"/>
              <w:rPr>
                <w:sz w:val="20"/>
              </w:rPr>
            </w:pPr>
            <w:r w:rsidRPr="007E5334">
              <w:rPr>
                <w:sz w:val="20"/>
              </w:rPr>
              <w:t>This module deals with both the Marketing aspects of e-commerce (such as communications, differentiation, delivery strategy) and the information technology aspects (website creation, performance monitoring).  Students will be expected to develop a marketing strategy using the internet and a prototype website as the assessment for the module.</w:t>
            </w:r>
          </w:p>
          <w:p w:rsidR="006171F5" w:rsidRPr="007E5334" w:rsidRDefault="006171F5" w:rsidP="007E5334">
            <w:pPr>
              <w:spacing w:before="80"/>
              <w:rPr>
                <w:sz w:val="20"/>
              </w:rPr>
            </w:pPr>
          </w:p>
          <w:p w:rsidR="006171F5" w:rsidRPr="007E5334" w:rsidRDefault="006171F5" w:rsidP="007E5334">
            <w:pPr>
              <w:pStyle w:val="BodyText"/>
              <w:rPr>
                <w:sz w:val="20"/>
              </w:rPr>
            </w:pPr>
            <w:r w:rsidRPr="007E5334">
              <w:rPr>
                <w:sz w:val="20"/>
              </w:rPr>
              <w:t>One of the main focuses for the design of this module has been the further development of relevant employability and professional skills.  Such skills are implicit in the learning outcomes.</w:t>
            </w:r>
          </w:p>
          <w:p w:rsidR="006171F5" w:rsidRPr="007E5334" w:rsidRDefault="006171F5" w:rsidP="007E5334">
            <w:pPr>
              <w:rPr>
                <w:sz w:val="20"/>
              </w:rPr>
            </w:pPr>
          </w:p>
          <w:p w:rsidR="006171F5" w:rsidRDefault="006171F5" w:rsidP="007E5334">
            <w:pPr>
              <w:spacing w:before="80"/>
              <w:rPr>
                <w:sz w:val="20"/>
              </w:rPr>
            </w:pPr>
            <w:r w:rsidRPr="007E5334">
              <w:rPr>
                <w:sz w:val="20"/>
              </w:rPr>
              <w:t>Multiculturalism has been considered during the design of this module and will be considered when the assessment brief is written.</w:t>
            </w:r>
          </w:p>
        </w:tc>
      </w:tr>
      <w:tr w:rsidR="006171F5" w:rsidTr="00BA6748">
        <w:tc>
          <w:tcPr>
            <w:tcW w:w="9898" w:type="dxa"/>
            <w:gridSpan w:val="2"/>
            <w:shd w:val="clear" w:color="auto" w:fill="C0C0C0"/>
          </w:tcPr>
          <w:p w:rsidR="006171F5" w:rsidRDefault="006171F5">
            <w:pPr>
              <w:spacing w:before="40" w:after="40"/>
              <w:ind w:left="425" w:hanging="425"/>
              <w:rPr>
                <w:sz w:val="20"/>
              </w:rPr>
            </w:pPr>
            <w:r>
              <w:rPr>
                <w:b/>
                <w:sz w:val="20"/>
              </w:rPr>
              <w:t>6b.</w:t>
            </w:r>
            <w:r>
              <w:rPr>
                <w:b/>
                <w:sz w:val="20"/>
              </w:rPr>
              <w:tab/>
              <w:t>Outline Content:</w:t>
            </w:r>
          </w:p>
        </w:tc>
      </w:tr>
      <w:tr w:rsidR="006171F5" w:rsidTr="00BA6748">
        <w:tc>
          <w:tcPr>
            <w:tcW w:w="9898" w:type="dxa"/>
            <w:gridSpan w:val="2"/>
          </w:tcPr>
          <w:p w:rsidR="006171F5" w:rsidRPr="007E5334" w:rsidRDefault="006171F5" w:rsidP="007E5334">
            <w:pPr>
              <w:rPr>
                <w:sz w:val="20"/>
              </w:rPr>
            </w:pPr>
            <w:r w:rsidRPr="007E5334">
              <w:rPr>
                <w:sz w:val="20"/>
              </w:rPr>
              <w:t>Internet Marketing Fundamentals</w:t>
            </w:r>
          </w:p>
          <w:p w:rsidR="006171F5" w:rsidRPr="007E5334" w:rsidRDefault="006171F5" w:rsidP="007E5334">
            <w:pPr>
              <w:numPr>
                <w:ilvl w:val="0"/>
                <w:numId w:val="20"/>
              </w:numPr>
              <w:rPr>
                <w:sz w:val="20"/>
              </w:rPr>
            </w:pPr>
            <w:r w:rsidRPr="007E5334">
              <w:rPr>
                <w:sz w:val="20"/>
              </w:rPr>
              <w:t xml:space="preserve">Introduction to Internet Marketing </w:t>
            </w:r>
          </w:p>
          <w:p w:rsidR="006171F5" w:rsidRPr="007E5334" w:rsidRDefault="006171F5" w:rsidP="007E5334">
            <w:pPr>
              <w:numPr>
                <w:ilvl w:val="0"/>
                <w:numId w:val="20"/>
              </w:numPr>
              <w:rPr>
                <w:sz w:val="20"/>
              </w:rPr>
            </w:pPr>
            <w:r w:rsidRPr="007E5334">
              <w:rPr>
                <w:sz w:val="20"/>
              </w:rPr>
              <w:t>Key Internet Marketing concepts</w:t>
            </w:r>
          </w:p>
          <w:p w:rsidR="006171F5" w:rsidRPr="007E5334" w:rsidRDefault="006171F5" w:rsidP="007E5334">
            <w:pPr>
              <w:numPr>
                <w:ilvl w:val="0"/>
                <w:numId w:val="20"/>
              </w:numPr>
              <w:rPr>
                <w:sz w:val="20"/>
              </w:rPr>
            </w:pPr>
            <w:r w:rsidRPr="007E5334">
              <w:rPr>
                <w:sz w:val="20"/>
              </w:rPr>
              <w:lastRenderedPageBreak/>
              <w:t xml:space="preserve">Development of a knowledge of the practical aspects </w:t>
            </w:r>
          </w:p>
          <w:p w:rsidR="006171F5" w:rsidRPr="007E5334" w:rsidRDefault="006171F5" w:rsidP="007E5334">
            <w:pPr>
              <w:numPr>
                <w:ilvl w:val="0"/>
                <w:numId w:val="20"/>
              </w:numPr>
              <w:rPr>
                <w:sz w:val="20"/>
              </w:rPr>
            </w:pPr>
            <w:r w:rsidRPr="007E5334">
              <w:rPr>
                <w:sz w:val="20"/>
              </w:rPr>
              <w:t xml:space="preserve">Finding information on the internet </w:t>
            </w:r>
          </w:p>
          <w:p w:rsidR="006171F5" w:rsidRPr="007E5334" w:rsidRDefault="006171F5" w:rsidP="007E5334">
            <w:pPr>
              <w:rPr>
                <w:sz w:val="20"/>
              </w:rPr>
            </w:pPr>
          </w:p>
          <w:p w:rsidR="006171F5" w:rsidRPr="007E5334" w:rsidRDefault="006171F5" w:rsidP="007E5334">
            <w:pPr>
              <w:rPr>
                <w:sz w:val="20"/>
              </w:rPr>
            </w:pPr>
            <w:r w:rsidRPr="007E5334">
              <w:rPr>
                <w:sz w:val="20"/>
              </w:rPr>
              <w:t>Key elements of strategy</w:t>
            </w:r>
          </w:p>
          <w:p w:rsidR="006171F5" w:rsidRPr="007E5334" w:rsidRDefault="006171F5" w:rsidP="007E5334">
            <w:pPr>
              <w:numPr>
                <w:ilvl w:val="0"/>
                <w:numId w:val="20"/>
              </w:numPr>
              <w:rPr>
                <w:sz w:val="20"/>
              </w:rPr>
            </w:pPr>
            <w:r w:rsidRPr="007E5334">
              <w:rPr>
                <w:sz w:val="20"/>
              </w:rPr>
              <w:t>Setting the Marketing Communications mix</w:t>
            </w:r>
          </w:p>
          <w:p w:rsidR="006171F5" w:rsidRPr="007E5334" w:rsidRDefault="006171F5" w:rsidP="007E5334">
            <w:pPr>
              <w:numPr>
                <w:ilvl w:val="0"/>
                <w:numId w:val="20"/>
              </w:numPr>
              <w:rPr>
                <w:sz w:val="20"/>
              </w:rPr>
            </w:pPr>
            <w:r w:rsidRPr="007E5334">
              <w:rPr>
                <w:sz w:val="20"/>
              </w:rPr>
              <w:t>Integrating the Internet Strategy</w:t>
            </w:r>
          </w:p>
          <w:p w:rsidR="006171F5" w:rsidRPr="007E5334" w:rsidRDefault="006171F5" w:rsidP="007E5334">
            <w:pPr>
              <w:numPr>
                <w:ilvl w:val="0"/>
                <w:numId w:val="20"/>
              </w:numPr>
              <w:rPr>
                <w:sz w:val="20"/>
              </w:rPr>
            </w:pPr>
            <w:r w:rsidRPr="007E5334">
              <w:rPr>
                <w:sz w:val="20"/>
              </w:rPr>
              <w:t>Alternative strategy approaches</w:t>
            </w:r>
          </w:p>
          <w:p w:rsidR="006171F5" w:rsidRPr="007E5334" w:rsidRDefault="006171F5" w:rsidP="007E5334">
            <w:pPr>
              <w:rPr>
                <w:sz w:val="20"/>
              </w:rPr>
            </w:pPr>
          </w:p>
          <w:p w:rsidR="006171F5" w:rsidRPr="007E5334" w:rsidRDefault="006171F5" w:rsidP="007E5334">
            <w:pPr>
              <w:rPr>
                <w:sz w:val="20"/>
              </w:rPr>
            </w:pPr>
            <w:r w:rsidRPr="007E5334">
              <w:rPr>
                <w:sz w:val="20"/>
              </w:rPr>
              <w:t>Internet Marketing – Implementation and Practice</w:t>
            </w:r>
          </w:p>
          <w:p w:rsidR="006171F5" w:rsidRPr="007E5334" w:rsidRDefault="006171F5" w:rsidP="007E5334">
            <w:pPr>
              <w:numPr>
                <w:ilvl w:val="0"/>
                <w:numId w:val="20"/>
              </w:numPr>
              <w:rPr>
                <w:sz w:val="20"/>
              </w:rPr>
            </w:pPr>
            <w:r w:rsidRPr="007E5334">
              <w:rPr>
                <w:sz w:val="20"/>
              </w:rPr>
              <w:t>Creating and building the website</w:t>
            </w:r>
          </w:p>
          <w:p w:rsidR="006171F5" w:rsidRPr="007E5334" w:rsidRDefault="006171F5" w:rsidP="007E5334">
            <w:pPr>
              <w:numPr>
                <w:ilvl w:val="0"/>
                <w:numId w:val="20"/>
              </w:numPr>
              <w:rPr>
                <w:sz w:val="20"/>
              </w:rPr>
            </w:pPr>
            <w:r w:rsidRPr="007E5334">
              <w:rPr>
                <w:sz w:val="20"/>
              </w:rPr>
              <w:t>Maintaining and managing the website and measuring Internet marketing effectiveness</w:t>
            </w:r>
          </w:p>
          <w:p w:rsidR="006171F5" w:rsidRPr="007E5334" w:rsidRDefault="006171F5" w:rsidP="007E5334">
            <w:pPr>
              <w:numPr>
                <w:ilvl w:val="0"/>
                <w:numId w:val="20"/>
              </w:numPr>
              <w:rPr>
                <w:sz w:val="20"/>
              </w:rPr>
            </w:pPr>
            <w:r w:rsidRPr="007E5334">
              <w:rPr>
                <w:sz w:val="20"/>
              </w:rPr>
              <w:t>Website promotion</w:t>
            </w:r>
          </w:p>
          <w:p w:rsidR="006171F5" w:rsidRPr="007E5334" w:rsidRDefault="006171F5" w:rsidP="007E5334">
            <w:pPr>
              <w:numPr>
                <w:ilvl w:val="0"/>
                <w:numId w:val="20"/>
              </w:numPr>
              <w:rPr>
                <w:sz w:val="20"/>
              </w:rPr>
            </w:pPr>
            <w:r w:rsidRPr="007E5334">
              <w:rPr>
                <w:sz w:val="20"/>
              </w:rPr>
              <w:t xml:space="preserve">Direct marketing techniques </w:t>
            </w:r>
          </w:p>
          <w:p w:rsidR="006171F5" w:rsidRPr="007E5334" w:rsidRDefault="006171F5" w:rsidP="007E5334">
            <w:pPr>
              <w:numPr>
                <w:ilvl w:val="0"/>
                <w:numId w:val="20"/>
              </w:numPr>
              <w:rPr>
                <w:sz w:val="20"/>
              </w:rPr>
            </w:pPr>
            <w:r w:rsidRPr="007E5334">
              <w:rPr>
                <w:sz w:val="20"/>
              </w:rPr>
              <w:t>Services marketing</w:t>
            </w:r>
          </w:p>
          <w:p w:rsidR="006171F5" w:rsidRPr="007E5334" w:rsidRDefault="006171F5" w:rsidP="007E5334">
            <w:pPr>
              <w:numPr>
                <w:ilvl w:val="0"/>
                <w:numId w:val="20"/>
              </w:numPr>
              <w:rPr>
                <w:sz w:val="20"/>
              </w:rPr>
            </w:pPr>
            <w:r w:rsidRPr="007E5334">
              <w:rPr>
                <w:sz w:val="20"/>
              </w:rPr>
              <w:t>Electronic commerce transactions</w:t>
            </w:r>
          </w:p>
          <w:p w:rsidR="006171F5" w:rsidRPr="007E5334" w:rsidRDefault="006171F5" w:rsidP="007E5334">
            <w:pPr>
              <w:numPr>
                <w:ilvl w:val="0"/>
                <w:numId w:val="20"/>
              </w:numPr>
              <w:rPr>
                <w:sz w:val="20"/>
              </w:rPr>
            </w:pPr>
            <w:r w:rsidRPr="007E5334">
              <w:rPr>
                <w:sz w:val="20"/>
              </w:rPr>
              <w:t>Business-to-consumer marketing – B2C</w:t>
            </w:r>
          </w:p>
        </w:tc>
      </w:tr>
      <w:tr w:rsidR="006171F5" w:rsidTr="00BA6748">
        <w:tc>
          <w:tcPr>
            <w:tcW w:w="9898" w:type="dxa"/>
            <w:gridSpan w:val="2"/>
            <w:shd w:val="clear" w:color="auto" w:fill="C0C0C0"/>
          </w:tcPr>
          <w:p w:rsidR="006171F5" w:rsidRDefault="006171F5" w:rsidP="002467F9">
            <w:pPr>
              <w:spacing w:before="40" w:after="40"/>
              <w:ind w:left="425" w:hanging="425"/>
              <w:rPr>
                <w:sz w:val="20"/>
              </w:rPr>
            </w:pPr>
            <w:r>
              <w:rPr>
                <w:b/>
                <w:sz w:val="20"/>
              </w:rPr>
              <w:lastRenderedPageBreak/>
              <w:t>6c.</w:t>
            </w:r>
            <w:r>
              <w:rPr>
                <w:b/>
                <w:sz w:val="20"/>
              </w:rPr>
              <w:tab/>
              <w:t>Key Texts/Literature:</w:t>
            </w:r>
          </w:p>
        </w:tc>
      </w:tr>
      <w:tr w:rsidR="006171F5" w:rsidTr="00BA6748">
        <w:tc>
          <w:tcPr>
            <w:tcW w:w="9898" w:type="dxa"/>
            <w:gridSpan w:val="2"/>
          </w:tcPr>
          <w:p w:rsidR="006171F5" w:rsidRDefault="006171F5" w:rsidP="002467F9">
            <w:pPr>
              <w:pBdr>
                <w:top w:val="single" w:sz="6" w:space="0" w:color="auto"/>
                <w:left w:val="single" w:sz="6" w:space="5" w:color="auto"/>
                <w:bottom w:val="single" w:sz="6" w:space="0" w:color="auto"/>
                <w:right w:val="single" w:sz="6" w:space="5" w:color="auto"/>
              </w:pBdr>
              <w:rPr>
                <w:sz w:val="20"/>
              </w:rPr>
            </w:pPr>
            <w:r>
              <w:rPr>
                <w:b/>
                <w:sz w:val="20"/>
              </w:rPr>
              <w:t>Key text</w:t>
            </w:r>
          </w:p>
          <w:p w:rsidR="006171F5" w:rsidRDefault="006171F5" w:rsidP="00BA6748">
            <w:pPr>
              <w:pBdr>
                <w:top w:val="single" w:sz="6" w:space="0" w:color="auto"/>
                <w:left w:val="single" w:sz="6" w:space="5" w:color="auto"/>
                <w:bottom w:val="single" w:sz="6" w:space="0" w:color="auto"/>
                <w:right w:val="single" w:sz="6" w:space="5" w:color="auto"/>
              </w:pBdr>
              <w:rPr>
                <w:sz w:val="20"/>
              </w:rPr>
            </w:pPr>
            <w:r>
              <w:rPr>
                <w:sz w:val="20"/>
              </w:rPr>
              <w:t xml:space="preserve">Chaffey, D. (2009) </w:t>
            </w:r>
            <w:r>
              <w:rPr>
                <w:i/>
                <w:sz w:val="20"/>
              </w:rPr>
              <w:t>Internet marketing strategy, implementation and practice</w:t>
            </w:r>
            <w:r>
              <w:rPr>
                <w:sz w:val="20"/>
              </w:rPr>
              <w:t xml:space="preserve"> (4</w:t>
            </w:r>
            <w:r w:rsidRPr="00BA6748">
              <w:rPr>
                <w:sz w:val="20"/>
                <w:vertAlign w:val="superscript"/>
              </w:rPr>
              <w:t>th</w:t>
            </w:r>
            <w:r>
              <w:rPr>
                <w:sz w:val="20"/>
              </w:rPr>
              <w:t xml:space="preserve"> Edition) Harlow:Prentice Hall.</w:t>
            </w:r>
          </w:p>
          <w:p w:rsidR="006171F5" w:rsidRDefault="006171F5" w:rsidP="002467F9">
            <w:pPr>
              <w:pBdr>
                <w:top w:val="single" w:sz="6" w:space="0" w:color="auto"/>
                <w:left w:val="single" w:sz="6" w:space="5" w:color="auto"/>
                <w:bottom w:val="single" w:sz="6" w:space="0" w:color="auto"/>
                <w:right w:val="single" w:sz="6" w:space="5" w:color="auto"/>
              </w:pBdr>
              <w:rPr>
                <w:b/>
                <w:sz w:val="20"/>
              </w:rPr>
            </w:pPr>
          </w:p>
          <w:p w:rsidR="006171F5" w:rsidRDefault="006171F5" w:rsidP="002467F9">
            <w:pPr>
              <w:pBdr>
                <w:top w:val="single" w:sz="6" w:space="0" w:color="auto"/>
                <w:left w:val="single" w:sz="6" w:space="5" w:color="auto"/>
                <w:bottom w:val="single" w:sz="6" w:space="0" w:color="auto"/>
                <w:right w:val="single" w:sz="6" w:space="5" w:color="auto"/>
              </w:pBdr>
              <w:rPr>
                <w:b/>
                <w:sz w:val="20"/>
              </w:rPr>
            </w:pPr>
            <w:r>
              <w:rPr>
                <w:b/>
                <w:sz w:val="20"/>
              </w:rPr>
              <w:t>Additional Reading/Resources</w:t>
            </w:r>
          </w:p>
          <w:p w:rsidR="006171F5" w:rsidRDefault="006171F5" w:rsidP="00BA6748">
            <w:pPr>
              <w:pBdr>
                <w:top w:val="single" w:sz="6" w:space="0" w:color="auto"/>
                <w:left w:val="single" w:sz="6" w:space="5" w:color="auto"/>
                <w:bottom w:val="single" w:sz="6" w:space="0" w:color="auto"/>
                <w:right w:val="single" w:sz="6" w:space="5" w:color="auto"/>
              </w:pBdr>
              <w:rPr>
                <w:sz w:val="20"/>
              </w:rPr>
            </w:pPr>
            <w:r>
              <w:rPr>
                <w:sz w:val="20"/>
              </w:rPr>
              <w:t xml:space="preserve">Chaffey, D. (2009) </w:t>
            </w:r>
            <w:r w:rsidRPr="003C3CB9">
              <w:rPr>
                <w:sz w:val="20"/>
              </w:rPr>
              <w:t>E-Business and E-Commerce Management</w:t>
            </w:r>
            <w:r>
              <w:rPr>
                <w:sz w:val="20"/>
              </w:rPr>
              <w:t>(4</w:t>
            </w:r>
            <w:r w:rsidRPr="00BA6748">
              <w:rPr>
                <w:sz w:val="20"/>
                <w:vertAlign w:val="superscript"/>
              </w:rPr>
              <w:t>th</w:t>
            </w:r>
            <w:r>
              <w:rPr>
                <w:sz w:val="20"/>
              </w:rPr>
              <w:t xml:space="preserve"> Edition) Harlow:Prentice Hall</w:t>
            </w:r>
          </w:p>
          <w:p w:rsidR="006171F5" w:rsidRDefault="006171F5" w:rsidP="00BA6748">
            <w:pPr>
              <w:pBdr>
                <w:top w:val="single" w:sz="6" w:space="0" w:color="auto"/>
                <w:left w:val="single" w:sz="6" w:space="5" w:color="auto"/>
                <w:bottom w:val="single" w:sz="6" w:space="0" w:color="auto"/>
                <w:right w:val="single" w:sz="6" w:space="5" w:color="auto"/>
              </w:pBdr>
              <w:rPr>
                <w:sz w:val="20"/>
              </w:rPr>
            </w:pPr>
            <w:r>
              <w:rPr>
                <w:sz w:val="20"/>
              </w:rPr>
              <w:t xml:space="preserve">O'Connor, J. and Galvin, E. (2001) </w:t>
            </w:r>
            <w:r>
              <w:rPr>
                <w:i/>
                <w:sz w:val="20"/>
              </w:rPr>
              <w:t>Marketing in the Digital Age</w:t>
            </w:r>
            <w:r>
              <w:rPr>
                <w:sz w:val="20"/>
              </w:rPr>
              <w:t xml:space="preserve"> (2nd Edition) London: FT/Prentice Hall </w:t>
            </w:r>
          </w:p>
          <w:p w:rsidR="006171F5" w:rsidRDefault="006171F5" w:rsidP="002467F9">
            <w:pPr>
              <w:pBdr>
                <w:top w:val="single" w:sz="6" w:space="0" w:color="auto"/>
                <w:left w:val="single" w:sz="6" w:space="5" w:color="auto"/>
                <w:bottom w:val="single" w:sz="6" w:space="0" w:color="auto"/>
                <w:right w:val="single" w:sz="6" w:space="5" w:color="auto"/>
              </w:pBdr>
              <w:rPr>
                <w:sz w:val="20"/>
              </w:rPr>
            </w:pPr>
            <w:r>
              <w:rPr>
                <w:sz w:val="20"/>
              </w:rPr>
              <w:t xml:space="preserve">Bickerton, P. and  Bickerton, M. (1998) </w:t>
            </w:r>
            <w:r>
              <w:rPr>
                <w:i/>
                <w:sz w:val="20"/>
              </w:rPr>
              <w:t>Cyberstrategy</w:t>
            </w:r>
            <w:r>
              <w:rPr>
                <w:sz w:val="20"/>
              </w:rPr>
              <w:t>, Oxford: CIM/Butterworth and Heinemann.</w:t>
            </w:r>
          </w:p>
          <w:p w:rsidR="006171F5" w:rsidRDefault="006171F5" w:rsidP="002467F9">
            <w:pPr>
              <w:pBdr>
                <w:top w:val="single" w:sz="6" w:space="0" w:color="auto"/>
                <w:left w:val="single" w:sz="6" w:space="5" w:color="auto"/>
                <w:bottom w:val="single" w:sz="6" w:space="0" w:color="auto"/>
                <w:right w:val="single" w:sz="6" w:space="5" w:color="auto"/>
              </w:pBdr>
              <w:rPr>
                <w:sz w:val="20"/>
              </w:rPr>
            </w:pPr>
            <w:r>
              <w:rPr>
                <w:sz w:val="20"/>
              </w:rPr>
              <w:t xml:space="preserve">Stroud, D. (1998) </w:t>
            </w:r>
            <w:r>
              <w:rPr>
                <w:i/>
                <w:sz w:val="20"/>
              </w:rPr>
              <w:t>Internet Strategies: a corporate guide to exploiting the Internet</w:t>
            </w:r>
            <w:r>
              <w:rPr>
                <w:sz w:val="20"/>
              </w:rPr>
              <w:t>London: Macmillan Business</w:t>
            </w:r>
          </w:p>
          <w:p w:rsidR="006171F5" w:rsidRDefault="006171F5" w:rsidP="002467F9">
            <w:pPr>
              <w:pBdr>
                <w:top w:val="single" w:sz="6" w:space="0" w:color="auto"/>
                <w:left w:val="single" w:sz="6" w:space="5" w:color="auto"/>
                <w:bottom w:val="single" w:sz="6" w:space="0" w:color="auto"/>
                <w:right w:val="single" w:sz="6" w:space="5" w:color="auto"/>
              </w:pBdr>
              <w:rPr>
                <w:sz w:val="20"/>
              </w:rPr>
            </w:pPr>
            <w:r>
              <w:rPr>
                <w:sz w:val="20"/>
              </w:rPr>
              <w:t xml:space="preserve">De Kare-Silver, M. (2001) </w:t>
            </w:r>
            <w:r>
              <w:rPr>
                <w:i/>
                <w:sz w:val="20"/>
              </w:rPr>
              <w:t xml:space="preserve">E-Shock: the new rules </w:t>
            </w:r>
            <w:r>
              <w:rPr>
                <w:sz w:val="20"/>
              </w:rPr>
              <w:t>(2</w:t>
            </w:r>
            <w:r>
              <w:rPr>
                <w:sz w:val="20"/>
                <w:vertAlign w:val="superscript"/>
              </w:rPr>
              <w:t>nd</w:t>
            </w:r>
            <w:r>
              <w:rPr>
                <w:sz w:val="20"/>
              </w:rPr>
              <w:t xml:space="preserve"> edition) AMACOM </w:t>
            </w:r>
          </w:p>
          <w:p w:rsidR="006171F5" w:rsidRDefault="006171F5" w:rsidP="002467F9">
            <w:pPr>
              <w:pBdr>
                <w:top w:val="single" w:sz="6" w:space="0" w:color="auto"/>
                <w:left w:val="single" w:sz="6" w:space="5" w:color="auto"/>
                <w:bottom w:val="single" w:sz="6" w:space="0" w:color="auto"/>
                <w:right w:val="single" w:sz="6" w:space="5" w:color="auto"/>
              </w:pBdr>
              <w:rPr>
                <w:sz w:val="20"/>
              </w:rPr>
            </w:pPr>
            <w:r>
              <w:rPr>
                <w:sz w:val="20"/>
              </w:rPr>
              <w:t xml:space="preserve">Hanson, W.A. (1999) </w:t>
            </w:r>
            <w:r>
              <w:rPr>
                <w:i/>
                <w:sz w:val="20"/>
              </w:rPr>
              <w:t>Principles of Internet marketing</w:t>
            </w:r>
            <w:r>
              <w:rPr>
                <w:sz w:val="20"/>
              </w:rPr>
              <w:t xml:space="preserve">, Thompson. </w:t>
            </w:r>
          </w:p>
          <w:p w:rsidR="006171F5" w:rsidRDefault="006171F5" w:rsidP="002467F9">
            <w:pPr>
              <w:pBdr>
                <w:top w:val="single" w:sz="6" w:space="0" w:color="auto"/>
                <w:left w:val="single" w:sz="6" w:space="5" w:color="auto"/>
                <w:bottom w:val="single" w:sz="6" w:space="0" w:color="auto"/>
                <w:right w:val="single" w:sz="6" w:space="5" w:color="auto"/>
              </w:pBdr>
              <w:rPr>
                <w:sz w:val="20"/>
              </w:rPr>
            </w:pPr>
            <w:r>
              <w:rPr>
                <w:sz w:val="20"/>
              </w:rPr>
              <w:t xml:space="preserve">Sheth, J. N, and Eshgi, A. (2000) </w:t>
            </w:r>
            <w:r>
              <w:rPr>
                <w:i/>
                <w:sz w:val="20"/>
              </w:rPr>
              <w:t>Internet Marketing</w:t>
            </w:r>
            <w:r>
              <w:rPr>
                <w:sz w:val="20"/>
              </w:rPr>
              <w:t xml:space="preserve">, London: Harcourt.  </w:t>
            </w:r>
          </w:p>
          <w:p w:rsidR="006171F5" w:rsidRDefault="006171F5" w:rsidP="002467F9">
            <w:pPr>
              <w:pBdr>
                <w:top w:val="single" w:sz="6" w:space="0" w:color="auto"/>
                <w:left w:val="single" w:sz="6" w:space="5" w:color="auto"/>
                <w:bottom w:val="single" w:sz="6" w:space="0" w:color="auto"/>
                <w:right w:val="single" w:sz="6" w:space="5" w:color="auto"/>
              </w:pBdr>
              <w:rPr>
                <w:i/>
                <w:sz w:val="20"/>
              </w:rPr>
            </w:pPr>
            <w:r>
              <w:rPr>
                <w:i/>
                <w:sz w:val="20"/>
              </w:rPr>
              <w:t xml:space="preserve">The Economist, </w:t>
            </w:r>
          </w:p>
          <w:p w:rsidR="006171F5" w:rsidRDefault="006171F5" w:rsidP="002467F9">
            <w:pPr>
              <w:pBdr>
                <w:top w:val="single" w:sz="6" w:space="0" w:color="auto"/>
                <w:left w:val="single" w:sz="6" w:space="5" w:color="auto"/>
                <w:bottom w:val="single" w:sz="6" w:space="0" w:color="auto"/>
                <w:right w:val="single" w:sz="6" w:space="5" w:color="auto"/>
              </w:pBdr>
              <w:rPr>
                <w:i/>
                <w:sz w:val="20"/>
              </w:rPr>
            </w:pPr>
            <w:r>
              <w:rPr>
                <w:i/>
                <w:sz w:val="20"/>
              </w:rPr>
              <w:t xml:space="preserve">Marketing Week, </w:t>
            </w:r>
          </w:p>
          <w:p w:rsidR="006171F5" w:rsidRDefault="006171F5" w:rsidP="002467F9">
            <w:pPr>
              <w:pBdr>
                <w:top w:val="single" w:sz="6" w:space="0" w:color="auto"/>
                <w:left w:val="single" w:sz="6" w:space="5" w:color="auto"/>
                <w:bottom w:val="single" w:sz="6" w:space="0" w:color="auto"/>
                <w:right w:val="single" w:sz="6" w:space="5" w:color="auto"/>
              </w:pBdr>
              <w:rPr>
                <w:i/>
                <w:sz w:val="20"/>
              </w:rPr>
            </w:pPr>
            <w:r>
              <w:rPr>
                <w:i/>
                <w:sz w:val="20"/>
              </w:rPr>
              <w:t>The Sunday Times Business Pages - Enterprise Network Page</w:t>
            </w:r>
          </w:p>
          <w:p w:rsidR="006171F5" w:rsidRDefault="006171F5" w:rsidP="002467F9">
            <w:pPr>
              <w:pBdr>
                <w:top w:val="single" w:sz="6" w:space="0" w:color="auto"/>
                <w:left w:val="single" w:sz="6" w:space="5" w:color="auto"/>
                <w:bottom w:val="single" w:sz="6" w:space="0" w:color="auto"/>
                <w:right w:val="single" w:sz="6" w:space="5" w:color="auto"/>
              </w:pBdr>
              <w:rPr>
                <w:i/>
                <w:sz w:val="20"/>
              </w:rPr>
            </w:pPr>
            <w:r>
              <w:rPr>
                <w:i/>
                <w:sz w:val="20"/>
              </w:rPr>
              <w:t xml:space="preserve">Interactive Marketing </w:t>
            </w:r>
            <w:r>
              <w:rPr>
                <w:sz w:val="20"/>
              </w:rPr>
              <w:t>(journal)</w:t>
            </w:r>
          </w:p>
          <w:p w:rsidR="006171F5" w:rsidRDefault="006171F5" w:rsidP="002467F9">
            <w:pPr>
              <w:pBdr>
                <w:top w:val="single" w:sz="6" w:space="0" w:color="auto"/>
                <w:left w:val="single" w:sz="6" w:space="5" w:color="auto"/>
                <w:bottom w:val="single" w:sz="6" w:space="0" w:color="auto"/>
                <w:right w:val="single" w:sz="6" w:space="5" w:color="auto"/>
              </w:pBdr>
              <w:rPr>
                <w:i/>
                <w:sz w:val="20"/>
              </w:rPr>
            </w:pPr>
            <w:r>
              <w:rPr>
                <w:i/>
                <w:sz w:val="20"/>
              </w:rPr>
              <w:t>Journal of Direct, Data and Digital Marekting Practice.</w:t>
            </w:r>
          </w:p>
          <w:p w:rsidR="006171F5" w:rsidRDefault="006171F5" w:rsidP="002467F9">
            <w:pPr>
              <w:pBdr>
                <w:top w:val="single" w:sz="6" w:space="0" w:color="auto"/>
                <w:left w:val="single" w:sz="6" w:space="5" w:color="auto"/>
                <w:bottom w:val="single" w:sz="6" w:space="0" w:color="auto"/>
                <w:right w:val="single" w:sz="6" w:space="5" w:color="auto"/>
              </w:pBdr>
              <w:rPr>
                <w:sz w:val="20"/>
              </w:rPr>
            </w:pPr>
          </w:p>
        </w:tc>
      </w:tr>
      <w:tr w:rsidR="006171F5" w:rsidTr="00BA6748">
        <w:tc>
          <w:tcPr>
            <w:tcW w:w="9898" w:type="dxa"/>
            <w:gridSpan w:val="2"/>
            <w:shd w:val="clear" w:color="auto" w:fill="C0C0C0"/>
          </w:tcPr>
          <w:p w:rsidR="006171F5" w:rsidRDefault="006171F5">
            <w:pPr>
              <w:spacing w:before="40" w:after="40"/>
              <w:ind w:left="425" w:hanging="425"/>
              <w:rPr>
                <w:sz w:val="20"/>
              </w:rPr>
            </w:pPr>
            <w:r>
              <w:rPr>
                <w:b/>
                <w:sz w:val="20"/>
              </w:rPr>
              <w:t>6d.</w:t>
            </w:r>
            <w:r>
              <w:rPr>
                <w:b/>
                <w:sz w:val="20"/>
              </w:rPr>
              <w:tab/>
              <w:t>Specialist Learning Resources:</w:t>
            </w:r>
          </w:p>
        </w:tc>
      </w:tr>
      <w:tr w:rsidR="006171F5" w:rsidTr="00BA6748">
        <w:tc>
          <w:tcPr>
            <w:tcW w:w="9898" w:type="dxa"/>
            <w:gridSpan w:val="2"/>
          </w:tcPr>
          <w:p w:rsidR="006171F5" w:rsidRDefault="006171F5">
            <w:pPr>
              <w:spacing w:before="40" w:after="40"/>
              <w:rPr>
                <w:sz w:val="20"/>
              </w:rPr>
            </w:pPr>
            <w:r>
              <w:rPr>
                <w:sz w:val="20"/>
              </w:rPr>
              <w:t>Use of computer rooms for second half of the module (ie 6 week period) to enable students to create website</w:t>
            </w:r>
          </w:p>
        </w:tc>
      </w:tr>
      <w:tr w:rsidR="006171F5" w:rsidTr="00BA6748">
        <w:tc>
          <w:tcPr>
            <w:tcW w:w="9898" w:type="dxa"/>
            <w:gridSpan w:val="2"/>
            <w:shd w:val="clear" w:color="auto" w:fill="C0C0C0"/>
          </w:tcPr>
          <w:p w:rsidR="006171F5" w:rsidRDefault="006171F5">
            <w:pPr>
              <w:spacing w:before="40" w:after="40"/>
              <w:ind w:left="425" w:hanging="425"/>
              <w:rPr>
                <w:sz w:val="20"/>
              </w:rPr>
            </w:pPr>
            <w:r>
              <w:rPr>
                <w:b/>
                <w:sz w:val="20"/>
              </w:rPr>
              <w:t>7.</w:t>
            </w:r>
            <w:r>
              <w:rPr>
                <w:b/>
                <w:sz w:val="20"/>
              </w:rPr>
              <w:tab/>
              <w:t>Learning Outcomes (threshold standards):</w:t>
            </w:r>
          </w:p>
        </w:tc>
      </w:tr>
      <w:tr w:rsidR="006171F5" w:rsidTr="00BA6748">
        <w:tc>
          <w:tcPr>
            <w:tcW w:w="2308" w:type="dxa"/>
            <w:shd w:val="clear" w:color="auto" w:fill="C0C0C0"/>
          </w:tcPr>
          <w:p w:rsidR="006171F5" w:rsidRDefault="006171F5">
            <w:pPr>
              <w:spacing w:before="80" w:after="80"/>
              <w:rPr>
                <w:b/>
                <w:sz w:val="20"/>
              </w:rPr>
            </w:pPr>
          </w:p>
        </w:tc>
        <w:tc>
          <w:tcPr>
            <w:tcW w:w="7590" w:type="dxa"/>
            <w:shd w:val="clear" w:color="auto" w:fill="C0C0C0"/>
          </w:tcPr>
          <w:p w:rsidR="006171F5" w:rsidRDefault="006171F5">
            <w:pPr>
              <w:spacing w:before="80" w:after="80"/>
              <w:ind w:left="425" w:hanging="425"/>
              <w:rPr>
                <w:sz w:val="20"/>
              </w:rPr>
            </w:pPr>
            <w:r>
              <w:rPr>
                <w:sz w:val="20"/>
              </w:rPr>
              <w:t>On successful completion of this module the student will be expected to be able to:</w:t>
            </w:r>
          </w:p>
        </w:tc>
      </w:tr>
      <w:tr w:rsidR="006171F5" w:rsidTr="00BA6748">
        <w:tc>
          <w:tcPr>
            <w:tcW w:w="2308" w:type="dxa"/>
            <w:shd w:val="clear" w:color="auto" w:fill="FFFFFF"/>
          </w:tcPr>
          <w:p w:rsidR="006171F5" w:rsidRDefault="006171F5">
            <w:pPr>
              <w:spacing w:before="80" w:after="80"/>
              <w:rPr>
                <w:b/>
                <w:sz w:val="20"/>
              </w:rPr>
            </w:pPr>
            <w:r>
              <w:rPr>
                <w:b/>
                <w:sz w:val="20"/>
              </w:rPr>
              <w:t>Knowledge and understanding</w:t>
            </w:r>
          </w:p>
        </w:tc>
        <w:tc>
          <w:tcPr>
            <w:tcW w:w="7590" w:type="dxa"/>
          </w:tcPr>
          <w:p w:rsidR="006171F5" w:rsidRPr="004F6FEE" w:rsidRDefault="006171F5" w:rsidP="004F6FEE">
            <w:pPr>
              <w:numPr>
                <w:ilvl w:val="0"/>
                <w:numId w:val="31"/>
              </w:numPr>
              <w:tabs>
                <w:tab w:val="right" w:pos="426"/>
              </w:tabs>
              <w:jc w:val="both"/>
              <w:rPr>
                <w:sz w:val="20"/>
              </w:rPr>
            </w:pPr>
            <w:r w:rsidRPr="004F6FEE">
              <w:rPr>
                <w:sz w:val="20"/>
              </w:rPr>
              <w:t>Understand the role of the internet in establishing and maintaining different forms of competitive advantage within a range of key business sectors</w:t>
            </w:r>
          </w:p>
        </w:tc>
      </w:tr>
      <w:tr w:rsidR="006171F5" w:rsidTr="00BA6748">
        <w:tc>
          <w:tcPr>
            <w:tcW w:w="2308" w:type="dxa"/>
            <w:shd w:val="clear" w:color="auto" w:fill="FFFFFF"/>
          </w:tcPr>
          <w:p w:rsidR="006171F5" w:rsidRDefault="006171F5">
            <w:pPr>
              <w:spacing w:before="80" w:after="80"/>
              <w:rPr>
                <w:b/>
                <w:sz w:val="20"/>
              </w:rPr>
            </w:pPr>
            <w:r>
              <w:rPr>
                <w:b/>
                <w:sz w:val="20"/>
              </w:rPr>
              <w:t>Intellectual, practical, affective and transferable skills</w:t>
            </w:r>
          </w:p>
        </w:tc>
        <w:tc>
          <w:tcPr>
            <w:tcW w:w="7590" w:type="dxa"/>
          </w:tcPr>
          <w:p w:rsidR="006171F5" w:rsidRPr="004F6FEE" w:rsidRDefault="006171F5" w:rsidP="004F6FEE">
            <w:pPr>
              <w:numPr>
                <w:ilvl w:val="0"/>
                <w:numId w:val="31"/>
              </w:numPr>
              <w:tabs>
                <w:tab w:val="right" w:pos="426"/>
              </w:tabs>
              <w:jc w:val="both"/>
              <w:rPr>
                <w:sz w:val="20"/>
              </w:rPr>
            </w:pPr>
            <w:r w:rsidRPr="004F6FEE">
              <w:rPr>
                <w:sz w:val="20"/>
              </w:rPr>
              <w:t>Compare, contrast and distinguish critically between traditional marketing communications methods and digital applications such as the internet, e-commerce, and EDI (Electronic Data Interchange)</w:t>
            </w:r>
          </w:p>
          <w:p w:rsidR="006171F5" w:rsidRPr="004F6FEE" w:rsidRDefault="006171F5" w:rsidP="004F6FEE">
            <w:pPr>
              <w:numPr>
                <w:ilvl w:val="0"/>
                <w:numId w:val="31"/>
              </w:numPr>
              <w:tabs>
                <w:tab w:val="right" w:pos="426"/>
              </w:tabs>
              <w:jc w:val="both"/>
              <w:rPr>
                <w:sz w:val="20"/>
              </w:rPr>
            </w:pPr>
            <w:r w:rsidRPr="004F6FEE">
              <w:rPr>
                <w:sz w:val="20"/>
              </w:rPr>
              <w:t>Propose strategic approaches that businesses can use to exploit the internet and compile a typical internet / e-commerce marketing plan</w:t>
            </w:r>
          </w:p>
          <w:p w:rsidR="006171F5" w:rsidRPr="004F6FEE" w:rsidRDefault="006171F5" w:rsidP="004F6FEE">
            <w:pPr>
              <w:numPr>
                <w:ilvl w:val="0"/>
                <w:numId w:val="31"/>
              </w:numPr>
              <w:tabs>
                <w:tab w:val="right" w:pos="426"/>
              </w:tabs>
              <w:jc w:val="both"/>
              <w:rPr>
                <w:sz w:val="20"/>
              </w:rPr>
            </w:pPr>
            <w:r w:rsidRPr="004F6FEE">
              <w:rPr>
                <w:sz w:val="20"/>
              </w:rPr>
              <w:t>Construct a corporate website suitable for use in e-commerce applications, with reference to objective definition, graphic design, best practice construction techniques, promotion and maintenance of the site.</w:t>
            </w:r>
          </w:p>
        </w:tc>
      </w:tr>
    </w:tbl>
    <w:p w:rsidR="006171F5" w:rsidRDefault="006171F5">
      <w:pPr>
        <w:rPr>
          <w:sz w:val="10"/>
        </w:rPr>
      </w:pPr>
    </w:p>
    <w:p w:rsidR="006171F5" w:rsidRDefault="006171F5">
      <w:pPr>
        <w:rPr>
          <w:sz w:val="10"/>
        </w:rPr>
      </w:pPr>
    </w:p>
    <w:p w:rsidR="006171F5" w:rsidRDefault="006171F5">
      <w:pPr>
        <w:rPr>
          <w:sz w:val="10"/>
        </w:rPr>
      </w:pPr>
    </w:p>
    <w:p w:rsidR="006171F5" w:rsidRDefault="006171F5">
      <w:pPr>
        <w:rPr>
          <w:sz w:val="10"/>
        </w:rPr>
      </w:pPr>
    </w:p>
    <w:p w:rsidR="006171F5" w:rsidRDefault="006171F5">
      <w:pPr>
        <w:rPr>
          <w:sz w:val="10"/>
        </w:rPr>
      </w:pPr>
    </w:p>
    <w:p w:rsidR="006171F5" w:rsidRDefault="006171F5">
      <w:pPr>
        <w:rPr>
          <w:sz w:val="10"/>
        </w:rPr>
      </w:pPr>
    </w:p>
    <w:p w:rsidR="006171F5" w:rsidRDefault="006171F5">
      <w:pPr>
        <w:rPr>
          <w:sz w:val="10"/>
        </w:rPr>
      </w:pPr>
    </w:p>
    <w:p w:rsidR="006171F5" w:rsidRDefault="006171F5">
      <w:pPr>
        <w:rPr>
          <w:sz w:val="10"/>
        </w:rPr>
      </w:pPr>
    </w:p>
    <w:p w:rsidR="006171F5" w:rsidRDefault="006171F5">
      <w:pPr>
        <w:rPr>
          <w:sz w:val="10"/>
        </w:rPr>
      </w:pPr>
    </w:p>
    <w:p w:rsidR="006171F5" w:rsidRDefault="006171F5">
      <w:pPr>
        <w:rPr>
          <w:sz w:val="10"/>
        </w:rPr>
      </w:pPr>
    </w:p>
    <w:p w:rsidR="006171F5" w:rsidRDefault="006171F5">
      <w:pPr>
        <w:rPr>
          <w:sz w:val="10"/>
        </w:rPr>
      </w:pPr>
    </w:p>
    <w:p w:rsidR="006171F5" w:rsidRDefault="006171F5">
      <w:pPr>
        <w:rPr>
          <w:sz w:val="10"/>
        </w:rPr>
      </w:pPr>
    </w:p>
    <w:p w:rsidR="006171F5" w:rsidRDefault="006171F5">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8"/>
        <w:gridCol w:w="990"/>
        <w:gridCol w:w="1320"/>
        <w:gridCol w:w="3731"/>
      </w:tblGrid>
      <w:tr w:rsidR="006171F5">
        <w:tc>
          <w:tcPr>
            <w:tcW w:w="9889" w:type="dxa"/>
            <w:gridSpan w:val="4"/>
            <w:shd w:val="clear" w:color="auto" w:fill="C0C0C0"/>
          </w:tcPr>
          <w:p w:rsidR="006171F5" w:rsidRDefault="006171F5">
            <w:pPr>
              <w:spacing w:before="40" w:after="40"/>
              <w:ind w:left="425" w:hanging="425"/>
              <w:rPr>
                <w:sz w:val="20"/>
              </w:rPr>
            </w:pPr>
            <w:r>
              <w:rPr>
                <w:b/>
                <w:sz w:val="20"/>
              </w:rPr>
              <w:t>8.</w:t>
            </w:r>
            <w:r>
              <w:rPr>
                <w:b/>
                <w:sz w:val="20"/>
              </w:rPr>
              <w:tab/>
              <w:t>Learning Activities</w:t>
            </w:r>
          </w:p>
        </w:tc>
      </w:tr>
      <w:tr w:rsidR="006171F5">
        <w:trPr>
          <w:trHeight w:val="651"/>
        </w:trPr>
        <w:tc>
          <w:tcPr>
            <w:tcW w:w="3848" w:type="dxa"/>
            <w:shd w:val="clear" w:color="auto" w:fill="FFFFFF"/>
          </w:tcPr>
          <w:p w:rsidR="006171F5" w:rsidRDefault="006171F5">
            <w:pPr>
              <w:spacing w:before="40" w:after="40"/>
              <w:ind w:left="425" w:hanging="425"/>
              <w:jc w:val="center"/>
              <w:rPr>
                <w:b/>
                <w:sz w:val="20"/>
              </w:rPr>
            </w:pPr>
            <w:r>
              <w:rPr>
                <w:b/>
                <w:sz w:val="20"/>
              </w:rPr>
              <w:lastRenderedPageBreak/>
              <w:t>Learning Activities</w:t>
            </w:r>
          </w:p>
        </w:tc>
        <w:tc>
          <w:tcPr>
            <w:tcW w:w="990" w:type="dxa"/>
            <w:shd w:val="clear" w:color="auto" w:fill="FFFFFF"/>
          </w:tcPr>
          <w:p w:rsidR="006171F5" w:rsidRDefault="006171F5">
            <w:pPr>
              <w:spacing w:before="40" w:after="40"/>
              <w:ind w:left="425" w:hanging="425"/>
              <w:jc w:val="center"/>
              <w:rPr>
                <w:b/>
                <w:sz w:val="20"/>
              </w:rPr>
            </w:pPr>
            <w:r>
              <w:rPr>
                <w:b/>
                <w:sz w:val="20"/>
              </w:rPr>
              <w:t>Hours</w:t>
            </w:r>
          </w:p>
        </w:tc>
        <w:tc>
          <w:tcPr>
            <w:tcW w:w="1320" w:type="dxa"/>
            <w:shd w:val="clear" w:color="auto" w:fill="FFFFFF"/>
          </w:tcPr>
          <w:p w:rsidR="006171F5" w:rsidRDefault="006171F5">
            <w:pPr>
              <w:spacing w:before="40" w:after="40"/>
              <w:ind w:left="425" w:hanging="425"/>
              <w:jc w:val="center"/>
              <w:rPr>
                <w:b/>
                <w:sz w:val="20"/>
              </w:rPr>
            </w:pPr>
            <w:r>
              <w:rPr>
                <w:b/>
                <w:sz w:val="20"/>
              </w:rPr>
              <w:t>Learning</w:t>
            </w:r>
          </w:p>
          <w:p w:rsidR="006171F5" w:rsidRDefault="006171F5">
            <w:pPr>
              <w:spacing w:before="40" w:after="40"/>
              <w:ind w:left="425" w:hanging="425"/>
              <w:jc w:val="center"/>
              <w:rPr>
                <w:b/>
                <w:sz w:val="20"/>
              </w:rPr>
            </w:pPr>
            <w:r>
              <w:rPr>
                <w:b/>
                <w:sz w:val="20"/>
              </w:rPr>
              <w:t>Outcomes</w:t>
            </w:r>
          </w:p>
        </w:tc>
        <w:tc>
          <w:tcPr>
            <w:tcW w:w="3731" w:type="dxa"/>
            <w:shd w:val="clear" w:color="auto" w:fill="FFFFFF"/>
          </w:tcPr>
          <w:p w:rsidR="006171F5" w:rsidRDefault="006171F5">
            <w:pPr>
              <w:spacing w:before="40" w:after="40"/>
              <w:jc w:val="center"/>
              <w:rPr>
                <w:b/>
                <w:sz w:val="20"/>
              </w:rPr>
            </w:pPr>
            <w:r>
              <w:rPr>
                <w:b/>
                <w:sz w:val="20"/>
              </w:rPr>
              <w:t>Additional Comments (including details of use of web-CT)</w:t>
            </w:r>
          </w:p>
        </w:tc>
      </w:tr>
      <w:tr w:rsidR="006171F5">
        <w:tc>
          <w:tcPr>
            <w:tcW w:w="3848" w:type="dxa"/>
          </w:tcPr>
          <w:p w:rsidR="006171F5" w:rsidRDefault="006171F5">
            <w:pPr>
              <w:ind w:left="425" w:hanging="425"/>
              <w:rPr>
                <w:sz w:val="20"/>
              </w:rPr>
            </w:pPr>
            <w:r>
              <w:rPr>
                <w:sz w:val="20"/>
              </w:rPr>
              <w:t>Teacher managed learning:</w:t>
            </w:r>
          </w:p>
        </w:tc>
        <w:tc>
          <w:tcPr>
            <w:tcW w:w="990" w:type="dxa"/>
          </w:tcPr>
          <w:p w:rsidR="006171F5" w:rsidRDefault="006171F5">
            <w:pPr>
              <w:ind w:left="425" w:hanging="425"/>
              <w:jc w:val="center"/>
              <w:rPr>
                <w:sz w:val="20"/>
              </w:rPr>
            </w:pPr>
            <w:r>
              <w:rPr>
                <w:sz w:val="20"/>
              </w:rPr>
              <w:t>24</w:t>
            </w:r>
          </w:p>
        </w:tc>
        <w:tc>
          <w:tcPr>
            <w:tcW w:w="1320" w:type="dxa"/>
          </w:tcPr>
          <w:p w:rsidR="006171F5" w:rsidRDefault="006171F5">
            <w:pPr>
              <w:ind w:left="425" w:hanging="425"/>
              <w:jc w:val="center"/>
              <w:rPr>
                <w:sz w:val="20"/>
              </w:rPr>
            </w:pPr>
            <w:r>
              <w:rPr>
                <w:sz w:val="20"/>
              </w:rPr>
              <w:t>1-4</w:t>
            </w:r>
          </w:p>
        </w:tc>
        <w:tc>
          <w:tcPr>
            <w:tcW w:w="3731" w:type="dxa"/>
          </w:tcPr>
          <w:p w:rsidR="006171F5" w:rsidRDefault="006171F5">
            <w:pPr>
              <w:ind w:left="425" w:hanging="425"/>
              <w:jc w:val="center"/>
              <w:rPr>
                <w:sz w:val="20"/>
              </w:rPr>
            </w:pPr>
          </w:p>
        </w:tc>
      </w:tr>
      <w:tr w:rsidR="006171F5">
        <w:tc>
          <w:tcPr>
            <w:tcW w:w="3848" w:type="dxa"/>
          </w:tcPr>
          <w:p w:rsidR="006171F5" w:rsidRDefault="006171F5">
            <w:pPr>
              <w:ind w:left="425" w:hanging="425"/>
              <w:rPr>
                <w:sz w:val="20"/>
              </w:rPr>
            </w:pPr>
            <w:r>
              <w:rPr>
                <w:sz w:val="20"/>
              </w:rPr>
              <w:t>Student managed learning:</w:t>
            </w:r>
          </w:p>
        </w:tc>
        <w:tc>
          <w:tcPr>
            <w:tcW w:w="990" w:type="dxa"/>
          </w:tcPr>
          <w:p w:rsidR="006171F5" w:rsidRDefault="006171F5">
            <w:pPr>
              <w:ind w:left="425" w:hanging="425"/>
              <w:jc w:val="center"/>
              <w:rPr>
                <w:sz w:val="20"/>
              </w:rPr>
            </w:pPr>
            <w:r>
              <w:rPr>
                <w:sz w:val="20"/>
              </w:rPr>
              <w:t>126</w:t>
            </w:r>
          </w:p>
        </w:tc>
        <w:tc>
          <w:tcPr>
            <w:tcW w:w="1320" w:type="dxa"/>
          </w:tcPr>
          <w:p w:rsidR="006171F5" w:rsidRDefault="006171F5">
            <w:pPr>
              <w:ind w:left="425" w:hanging="425"/>
              <w:jc w:val="center"/>
              <w:rPr>
                <w:sz w:val="20"/>
              </w:rPr>
            </w:pPr>
            <w:r>
              <w:rPr>
                <w:sz w:val="20"/>
              </w:rPr>
              <w:t>1-4</w:t>
            </w:r>
          </w:p>
        </w:tc>
        <w:tc>
          <w:tcPr>
            <w:tcW w:w="3731" w:type="dxa"/>
          </w:tcPr>
          <w:p w:rsidR="006171F5" w:rsidRDefault="006171F5">
            <w:pPr>
              <w:ind w:left="425" w:hanging="425"/>
              <w:jc w:val="center"/>
              <w:rPr>
                <w:sz w:val="20"/>
              </w:rPr>
            </w:pPr>
          </w:p>
        </w:tc>
      </w:tr>
      <w:tr w:rsidR="006171F5">
        <w:tc>
          <w:tcPr>
            <w:tcW w:w="3848" w:type="dxa"/>
            <w:shd w:val="clear" w:color="auto" w:fill="C0C0C0"/>
          </w:tcPr>
          <w:p w:rsidR="006171F5" w:rsidRDefault="006171F5">
            <w:pPr>
              <w:ind w:left="425" w:hanging="425"/>
              <w:jc w:val="right"/>
              <w:rPr>
                <w:b/>
                <w:sz w:val="20"/>
              </w:rPr>
            </w:pPr>
            <w:r>
              <w:rPr>
                <w:b/>
                <w:sz w:val="20"/>
              </w:rPr>
              <w:t>TOTAL</w:t>
            </w:r>
          </w:p>
        </w:tc>
        <w:tc>
          <w:tcPr>
            <w:tcW w:w="990" w:type="dxa"/>
          </w:tcPr>
          <w:p w:rsidR="006171F5" w:rsidRDefault="006171F5">
            <w:pPr>
              <w:ind w:left="425" w:hanging="425"/>
              <w:jc w:val="center"/>
              <w:rPr>
                <w:sz w:val="20"/>
              </w:rPr>
            </w:pPr>
            <w:r>
              <w:rPr>
                <w:sz w:val="20"/>
              </w:rPr>
              <w:t>150</w:t>
            </w:r>
          </w:p>
        </w:tc>
        <w:tc>
          <w:tcPr>
            <w:tcW w:w="1320" w:type="dxa"/>
            <w:shd w:val="clear" w:color="auto" w:fill="C0C0C0"/>
          </w:tcPr>
          <w:p w:rsidR="006171F5" w:rsidRDefault="006171F5">
            <w:pPr>
              <w:ind w:left="425" w:hanging="425"/>
              <w:jc w:val="center"/>
              <w:rPr>
                <w:sz w:val="20"/>
              </w:rPr>
            </w:pPr>
          </w:p>
        </w:tc>
        <w:tc>
          <w:tcPr>
            <w:tcW w:w="3731" w:type="dxa"/>
            <w:shd w:val="clear" w:color="auto" w:fill="C0C0C0"/>
          </w:tcPr>
          <w:p w:rsidR="006171F5" w:rsidRDefault="006171F5">
            <w:pPr>
              <w:ind w:left="425" w:hanging="425"/>
              <w:jc w:val="center"/>
              <w:rPr>
                <w:sz w:val="20"/>
              </w:rPr>
            </w:pPr>
          </w:p>
        </w:tc>
      </w:tr>
    </w:tbl>
    <w:p w:rsidR="006171F5" w:rsidRDefault="006171F5"/>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8"/>
        <w:gridCol w:w="2200"/>
        <w:gridCol w:w="1540"/>
      </w:tblGrid>
      <w:tr w:rsidR="006171F5">
        <w:tc>
          <w:tcPr>
            <w:tcW w:w="9898" w:type="dxa"/>
            <w:gridSpan w:val="3"/>
            <w:shd w:val="clear" w:color="auto" w:fill="C0C0C0"/>
          </w:tcPr>
          <w:p w:rsidR="006171F5" w:rsidRDefault="006171F5">
            <w:pPr>
              <w:spacing w:before="40" w:after="40"/>
              <w:ind w:left="425" w:hanging="425"/>
              <w:rPr>
                <w:sz w:val="20"/>
              </w:rPr>
            </w:pPr>
            <w:r>
              <w:rPr>
                <w:b/>
                <w:sz w:val="20"/>
              </w:rPr>
              <w:t>9.</w:t>
            </w:r>
            <w:r>
              <w:rPr>
                <w:b/>
                <w:sz w:val="20"/>
              </w:rPr>
              <w:tab/>
              <w:t>Assessment</w:t>
            </w:r>
          </w:p>
        </w:tc>
      </w:tr>
      <w:tr w:rsidR="006171F5">
        <w:tc>
          <w:tcPr>
            <w:tcW w:w="6158" w:type="dxa"/>
            <w:shd w:val="clear" w:color="auto" w:fill="FFFFFF"/>
          </w:tcPr>
          <w:p w:rsidR="006171F5" w:rsidRDefault="006171F5">
            <w:pPr>
              <w:spacing w:before="40" w:after="40"/>
              <w:ind w:left="425" w:hanging="425"/>
              <w:jc w:val="center"/>
              <w:rPr>
                <w:b/>
                <w:sz w:val="20"/>
              </w:rPr>
            </w:pPr>
            <w:r>
              <w:rPr>
                <w:b/>
                <w:sz w:val="20"/>
              </w:rPr>
              <w:t>Assessment Method</w:t>
            </w:r>
          </w:p>
        </w:tc>
        <w:tc>
          <w:tcPr>
            <w:tcW w:w="2200" w:type="dxa"/>
            <w:shd w:val="clear" w:color="auto" w:fill="FFFFFF"/>
          </w:tcPr>
          <w:p w:rsidR="006171F5" w:rsidRDefault="006171F5">
            <w:pPr>
              <w:spacing w:before="40" w:after="40"/>
              <w:ind w:left="425" w:hanging="425"/>
              <w:jc w:val="center"/>
              <w:rPr>
                <w:b/>
                <w:sz w:val="20"/>
              </w:rPr>
            </w:pPr>
            <w:r>
              <w:rPr>
                <w:b/>
                <w:sz w:val="20"/>
              </w:rPr>
              <w:t>% contribution to</w:t>
            </w:r>
          </w:p>
          <w:p w:rsidR="006171F5" w:rsidRDefault="006171F5">
            <w:pPr>
              <w:spacing w:before="40" w:after="40"/>
              <w:ind w:left="425" w:hanging="425"/>
              <w:jc w:val="center"/>
              <w:rPr>
                <w:b/>
                <w:sz w:val="20"/>
              </w:rPr>
            </w:pPr>
            <w:r>
              <w:rPr>
                <w:b/>
                <w:sz w:val="20"/>
              </w:rPr>
              <w:t>module mark or P/F</w:t>
            </w:r>
          </w:p>
        </w:tc>
        <w:tc>
          <w:tcPr>
            <w:tcW w:w="1540" w:type="dxa"/>
            <w:shd w:val="clear" w:color="auto" w:fill="FFFFFF"/>
          </w:tcPr>
          <w:p w:rsidR="006171F5" w:rsidRDefault="006171F5">
            <w:pPr>
              <w:spacing w:before="40" w:after="40"/>
              <w:ind w:left="425" w:hanging="425"/>
              <w:jc w:val="center"/>
              <w:rPr>
                <w:b/>
                <w:sz w:val="20"/>
              </w:rPr>
            </w:pPr>
            <w:r>
              <w:rPr>
                <w:b/>
                <w:sz w:val="20"/>
              </w:rPr>
              <w:t>Learning</w:t>
            </w:r>
          </w:p>
          <w:p w:rsidR="006171F5" w:rsidRDefault="006171F5">
            <w:pPr>
              <w:spacing w:before="40" w:after="40"/>
              <w:ind w:left="425" w:hanging="425"/>
              <w:jc w:val="center"/>
              <w:rPr>
                <w:b/>
                <w:sz w:val="20"/>
              </w:rPr>
            </w:pPr>
            <w:r>
              <w:rPr>
                <w:b/>
                <w:sz w:val="20"/>
              </w:rPr>
              <w:t>Outcomes</w:t>
            </w:r>
          </w:p>
        </w:tc>
      </w:tr>
      <w:tr w:rsidR="006171F5">
        <w:tc>
          <w:tcPr>
            <w:tcW w:w="6158" w:type="dxa"/>
          </w:tcPr>
          <w:p w:rsidR="006171F5" w:rsidRDefault="006171F5" w:rsidP="004F6FEE">
            <w:pPr>
              <w:ind w:left="425" w:hanging="425"/>
              <w:jc w:val="center"/>
              <w:rPr>
                <w:sz w:val="20"/>
              </w:rPr>
            </w:pPr>
            <w:r>
              <w:rPr>
                <w:sz w:val="20"/>
              </w:rPr>
              <w:t>Development of an e-commerce strategy for a company – written 2,000 word report</w:t>
            </w:r>
          </w:p>
        </w:tc>
        <w:tc>
          <w:tcPr>
            <w:tcW w:w="2200" w:type="dxa"/>
          </w:tcPr>
          <w:p w:rsidR="006171F5" w:rsidRDefault="006171F5">
            <w:pPr>
              <w:ind w:left="425" w:hanging="425"/>
              <w:jc w:val="center"/>
              <w:rPr>
                <w:sz w:val="20"/>
              </w:rPr>
            </w:pPr>
            <w:r>
              <w:rPr>
                <w:sz w:val="20"/>
              </w:rPr>
              <w:t>50%</w:t>
            </w:r>
          </w:p>
        </w:tc>
        <w:tc>
          <w:tcPr>
            <w:tcW w:w="1540" w:type="dxa"/>
          </w:tcPr>
          <w:p w:rsidR="006171F5" w:rsidRDefault="006171F5">
            <w:pPr>
              <w:ind w:left="425" w:hanging="425"/>
              <w:jc w:val="center"/>
              <w:rPr>
                <w:sz w:val="20"/>
              </w:rPr>
            </w:pPr>
            <w:r>
              <w:rPr>
                <w:sz w:val="20"/>
              </w:rPr>
              <w:t>1-4</w:t>
            </w:r>
          </w:p>
        </w:tc>
      </w:tr>
      <w:tr w:rsidR="006171F5">
        <w:tc>
          <w:tcPr>
            <w:tcW w:w="6158" w:type="dxa"/>
          </w:tcPr>
          <w:p w:rsidR="006171F5" w:rsidRDefault="006171F5">
            <w:pPr>
              <w:ind w:left="425" w:hanging="425"/>
              <w:jc w:val="center"/>
              <w:rPr>
                <w:sz w:val="20"/>
              </w:rPr>
            </w:pPr>
            <w:r>
              <w:rPr>
                <w:sz w:val="20"/>
              </w:rPr>
              <w:t>Development of a prototype website to support recommendations made in written report</w:t>
            </w:r>
          </w:p>
        </w:tc>
        <w:tc>
          <w:tcPr>
            <w:tcW w:w="2200" w:type="dxa"/>
          </w:tcPr>
          <w:p w:rsidR="006171F5" w:rsidRDefault="006171F5">
            <w:pPr>
              <w:ind w:left="425" w:hanging="425"/>
              <w:jc w:val="center"/>
              <w:rPr>
                <w:sz w:val="20"/>
              </w:rPr>
            </w:pPr>
            <w:r>
              <w:rPr>
                <w:sz w:val="20"/>
              </w:rPr>
              <w:t>50%</w:t>
            </w:r>
          </w:p>
        </w:tc>
        <w:tc>
          <w:tcPr>
            <w:tcW w:w="1540" w:type="dxa"/>
          </w:tcPr>
          <w:p w:rsidR="006171F5" w:rsidRDefault="006171F5">
            <w:pPr>
              <w:ind w:left="425" w:hanging="425"/>
              <w:jc w:val="center"/>
              <w:rPr>
                <w:sz w:val="20"/>
              </w:rPr>
            </w:pPr>
            <w:r>
              <w:rPr>
                <w:sz w:val="20"/>
              </w:rPr>
              <w:t>1-4</w:t>
            </w:r>
          </w:p>
        </w:tc>
      </w:tr>
      <w:tr w:rsidR="006171F5">
        <w:tc>
          <w:tcPr>
            <w:tcW w:w="9898" w:type="dxa"/>
            <w:gridSpan w:val="3"/>
            <w:shd w:val="clear" w:color="auto" w:fill="FFFFFF"/>
          </w:tcPr>
          <w:p w:rsidR="006171F5" w:rsidRDefault="006171F5">
            <w:pPr>
              <w:jc w:val="center"/>
              <w:rPr>
                <w:b/>
                <w:sz w:val="8"/>
              </w:rPr>
            </w:pPr>
          </w:p>
          <w:p w:rsidR="006171F5" w:rsidRDefault="006171F5">
            <w:pPr>
              <w:jc w:val="center"/>
              <w:rPr>
                <w:b/>
                <w:sz w:val="20"/>
              </w:rPr>
            </w:pPr>
            <w:r>
              <w:rPr>
                <w:b/>
                <w:sz w:val="20"/>
              </w:rPr>
              <w:t>In order to pass this module, students are required to achieve an overall mark of 40%</w:t>
            </w:r>
          </w:p>
          <w:p w:rsidR="006171F5" w:rsidRDefault="006171F5" w:rsidP="00BA6748">
            <w:pPr>
              <w:rPr>
                <w:b/>
                <w:sz w:val="8"/>
              </w:rPr>
            </w:pPr>
          </w:p>
          <w:p w:rsidR="006171F5" w:rsidRDefault="006171F5" w:rsidP="00BA6748">
            <w:pPr>
              <w:rPr>
                <w:b/>
                <w:sz w:val="20"/>
              </w:rPr>
            </w:pPr>
            <w:r>
              <w:rPr>
                <w:b/>
                <w:sz w:val="20"/>
              </w:rPr>
              <w:t xml:space="preserve">In addition, students are required to </w:t>
            </w:r>
          </w:p>
          <w:p w:rsidR="006171F5" w:rsidRPr="00BA6748" w:rsidRDefault="006171F5" w:rsidP="00BA6748">
            <w:pPr>
              <w:rPr>
                <w:rFonts w:cs="Arial"/>
                <w:b/>
                <w:sz w:val="18"/>
              </w:rPr>
            </w:pPr>
            <w:r w:rsidRPr="00BA6748">
              <w:rPr>
                <w:rFonts w:cs="Arial"/>
                <w:b/>
                <w:bCs/>
                <w:sz w:val="20"/>
                <w:szCs w:val="22"/>
              </w:rPr>
              <w:t>(a) achieve the qualifying mark for each element of fine grade assessment as specified above</w:t>
            </w:r>
          </w:p>
          <w:p w:rsidR="006171F5" w:rsidRDefault="006171F5" w:rsidP="00BA6748">
            <w:pPr>
              <w:rPr>
                <w:b/>
              </w:rPr>
            </w:pPr>
            <w:r>
              <w:rPr>
                <w:b/>
                <w:sz w:val="20"/>
              </w:rPr>
              <w:t>(b) pass any pass/fail elements</w:t>
            </w:r>
          </w:p>
          <w:p w:rsidR="006171F5" w:rsidRDefault="006171F5">
            <w:pPr>
              <w:jc w:val="center"/>
              <w:rPr>
                <w:b/>
                <w:sz w:val="8"/>
              </w:rPr>
            </w:pPr>
          </w:p>
        </w:tc>
      </w:tr>
    </w:tbl>
    <w:p w:rsidR="006171F5" w:rsidRDefault="006171F5">
      <w:pPr>
        <w:jc w:val="both"/>
        <w:rPr>
          <w:sz w:val="8"/>
        </w:rPr>
      </w:pPr>
    </w:p>
    <w:p w:rsidR="006171F5" w:rsidRPr="004F6FEE" w:rsidRDefault="006171F5">
      <w:pPr>
        <w:rPr>
          <w:sz w:val="10"/>
        </w:rPr>
      </w:pPr>
    </w:p>
    <w:p w:rsidR="006171F5" w:rsidRPr="004F6FEE" w:rsidRDefault="006171F5" w:rsidP="004F6FEE">
      <w:pPr>
        <w:rPr>
          <w:b/>
          <w:sz w:val="20"/>
          <w:u w:val="single"/>
        </w:rPr>
      </w:pPr>
      <w:r w:rsidRPr="004F6FEE">
        <w:rPr>
          <w:b/>
          <w:sz w:val="20"/>
          <w:u w:val="single"/>
        </w:rPr>
        <w:t>OTHER TECHNICAL DETAILS</w:t>
      </w:r>
    </w:p>
    <w:p w:rsidR="006171F5" w:rsidRDefault="006171F5" w:rsidP="004F6FEE">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9"/>
        <w:gridCol w:w="3149"/>
        <w:gridCol w:w="1169"/>
        <w:gridCol w:w="1597"/>
        <w:gridCol w:w="754"/>
        <w:gridCol w:w="770"/>
        <w:gridCol w:w="1540"/>
      </w:tblGrid>
      <w:tr w:rsidR="006171F5" w:rsidTr="006C5C81">
        <w:tc>
          <w:tcPr>
            <w:tcW w:w="9898" w:type="dxa"/>
            <w:gridSpan w:val="7"/>
            <w:shd w:val="clear" w:color="auto" w:fill="C0C0C0"/>
          </w:tcPr>
          <w:p w:rsidR="006171F5" w:rsidRDefault="006171F5" w:rsidP="006C5C81">
            <w:pPr>
              <w:spacing w:before="40" w:after="40"/>
              <w:ind w:left="425" w:hanging="425"/>
            </w:pPr>
            <w:r>
              <w:rPr>
                <w:b/>
                <w:sz w:val="20"/>
              </w:rPr>
              <w:t xml:space="preserve">10.    Delivery of the Module </w:t>
            </w:r>
            <w:r>
              <w:rPr>
                <w:i/>
                <w:sz w:val="16"/>
              </w:rPr>
              <w:t>Please delete as appropriate</w:t>
            </w:r>
          </w:p>
        </w:tc>
      </w:tr>
      <w:tr w:rsidR="006171F5" w:rsidTr="006C5C81">
        <w:tc>
          <w:tcPr>
            <w:tcW w:w="919" w:type="dxa"/>
            <w:shd w:val="clear" w:color="auto" w:fill="C0C0C0"/>
          </w:tcPr>
          <w:p w:rsidR="006171F5" w:rsidRDefault="006171F5" w:rsidP="006C5C81">
            <w:pPr>
              <w:spacing w:before="80" w:after="80"/>
              <w:rPr>
                <w:b/>
                <w:i/>
                <w:sz w:val="18"/>
              </w:rPr>
            </w:pPr>
            <w:r>
              <w:rPr>
                <w:b/>
                <w:i/>
                <w:sz w:val="18"/>
              </w:rPr>
              <w:t>Delivery</w:t>
            </w:r>
          </w:p>
        </w:tc>
        <w:tc>
          <w:tcPr>
            <w:tcW w:w="3149" w:type="dxa"/>
            <w:shd w:val="clear" w:color="auto" w:fill="C0C0C0"/>
          </w:tcPr>
          <w:p w:rsidR="006171F5" w:rsidRDefault="006171F5" w:rsidP="006C5C81">
            <w:pPr>
              <w:spacing w:before="80" w:after="80"/>
              <w:ind w:left="425" w:hanging="425"/>
              <w:jc w:val="center"/>
              <w:rPr>
                <w:b/>
                <w:i/>
                <w:sz w:val="18"/>
              </w:rPr>
            </w:pPr>
            <w:r>
              <w:rPr>
                <w:b/>
                <w:i/>
                <w:sz w:val="18"/>
              </w:rPr>
              <w:t>This module is delivered over…</w:t>
            </w:r>
          </w:p>
        </w:tc>
        <w:tc>
          <w:tcPr>
            <w:tcW w:w="1169" w:type="dxa"/>
            <w:shd w:val="clear" w:color="auto" w:fill="C0C0C0"/>
          </w:tcPr>
          <w:p w:rsidR="006171F5" w:rsidRDefault="006171F5" w:rsidP="006C5C81">
            <w:pPr>
              <w:spacing w:before="80" w:after="80"/>
              <w:ind w:left="425" w:hanging="425"/>
              <w:jc w:val="center"/>
              <w:rPr>
                <w:b/>
                <w:i/>
                <w:sz w:val="18"/>
              </w:rPr>
            </w:pPr>
            <w:r>
              <w:rPr>
                <w:b/>
                <w:i/>
                <w:sz w:val="18"/>
              </w:rPr>
              <w:t>Yes or No?</w:t>
            </w:r>
          </w:p>
        </w:tc>
        <w:tc>
          <w:tcPr>
            <w:tcW w:w="4661" w:type="dxa"/>
            <w:gridSpan w:val="4"/>
            <w:shd w:val="clear" w:color="auto" w:fill="C0C0C0"/>
          </w:tcPr>
          <w:p w:rsidR="006171F5" w:rsidRDefault="006171F5" w:rsidP="006C5C81">
            <w:pPr>
              <w:spacing w:before="80" w:after="80"/>
              <w:ind w:left="425" w:hanging="425"/>
              <w:jc w:val="center"/>
              <w:rPr>
                <w:b/>
                <w:i/>
                <w:sz w:val="18"/>
              </w:rPr>
            </w:pPr>
            <w:r>
              <w:rPr>
                <w:b/>
                <w:i/>
                <w:sz w:val="18"/>
              </w:rPr>
              <w:t>Indicate which by deleting as appropriate</w:t>
            </w:r>
          </w:p>
        </w:tc>
      </w:tr>
      <w:tr w:rsidR="006171F5" w:rsidTr="006C5C81">
        <w:tc>
          <w:tcPr>
            <w:tcW w:w="919" w:type="dxa"/>
            <w:shd w:val="clear" w:color="auto" w:fill="FFFFFF"/>
          </w:tcPr>
          <w:p w:rsidR="006171F5" w:rsidRDefault="006171F5" w:rsidP="006C5C81">
            <w:pPr>
              <w:spacing w:before="80" w:after="80"/>
              <w:jc w:val="center"/>
              <w:rPr>
                <w:b/>
                <w:sz w:val="18"/>
              </w:rPr>
            </w:pPr>
            <w:r>
              <w:rPr>
                <w:b/>
                <w:sz w:val="18"/>
              </w:rPr>
              <w:t>1</w:t>
            </w:r>
          </w:p>
        </w:tc>
        <w:tc>
          <w:tcPr>
            <w:tcW w:w="3149" w:type="dxa"/>
            <w:shd w:val="clear" w:color="auto" w:fill="FFFFFF"/>
          </w:tcPr>
          <w:p w:rsidR="006171F5" w:rsidRDefault="006171F5" w:rsidP="006C5C81">
            <w:pPr>
              <w:spacing w:before="80" w:after="80"/>
              <w:ind w:left="545"/>
              <w:rPr>
                <w:b/>
                <w:sz w:val="18"/>
              </w:rPr>
            </w:pPr>
            <w:r>
              <w:rPr>
                <w:b/>
                <w:sz w:val="18"/>
              </w:rPr>
              <w:t>…a single semester</w:t>
            </w:r>
          </w:p>
        </w:tc>
        <w:tc>
          <w:tcPr>
            <w:tcW w:w="1169" w:type="dxa"/>
          </w:tcPr>
          <w:p w:rsidR="006171F5" w:rsidRDefault="006171F5" w:rsidP="006C5C81">
            <w:pPr>
              <w:spacing w:before="80" w:after="80"/>
              <w:ind w:left="425" w:hanging="425"/>
              <w:jc w:val="center"/>
              <w:rPr>
                <w:sz w:val="18"/>
              </w:rPr>
            </w:pPr>
            <w:r>
              <w:rPr>
                <w:sz w:val="18"/>
              </w:rPr>
              <w:t xml:space="preserve">Y / </w:t>
            </w:r>
            <w:r>
              <w:rPr>
                <w:strike/>
                <w:sz w:val="18"/>
              </w:rPr>
              <w:t>N</w:t>
            </w:r>
          </w:p>
        </w:tc>
        <w:tc>
          <w:tcPr>
            <w:tcW w:w="2351" w:type="dxa"/>
            <w:gridSpan w:val="2"/>
          </w:tcPr>
          <w:p w:rsidR="006171F5" w:rsidRDefault="006171F5" w:rsidP="006C5C81">
            <w:pPr>
              <w:spacing w:before="80" w:after="80"/>
              <w:ind w:left="425" w:hanging="425"/>
              <w:jc w:val="center"/>
              <w:rPr>
                <w:sz w:val="18"/>
              </w:rPr>
            </w:pPr>
            <w:r>
              <w:rPr>
                <w:sz w:val="18"/>
              </w:rPr>
              <w:t>Semester 1 or</w:t>
            </w:r>
          </w:p>
        </w:tc>
        <w:tc>
          <w:tcPr>
            <w:tcW w:w="2310" w:type="dxa"/>
            <w:gridSpan w:val="2"/>
          </w:tcPr>
          <w:p w:rsidR="006171F5" w:rsidRDefault="006171F5" w:rsidP="006C5C81">
            <w:pPr>
              <w:spacing w:before="80" w:after="80"/>
              <w:ind w:left="425" w:hanging="425"/>
              <w:jc w:val="center"/>
              <w:rPr>
                <w:sz w:val="18"/>
              </w:rPr>
            </w:pPr>
            <w:r>
              <w:rPr>
                <w:sz w:val="18"/>
              </w:rPr>
              <w:t>Semester 2</w:t>
            </w:r>
          </w:p>
        </w:tc>
      </w:tr>
      <w:tr w:rsidR="006171F5" w:rsidTr="006C5C81">
        <w:tc>
          <w:tcPr>
            <w:tcW w:w="919" w:type="dxa"/>
            <w:shd w:val="clear" w:color="auto" w:fill="FFFFFF"/>
          </w:tcPr>
          <w:p w:rsidR="006171F5" w:rsidRDefault="006171F5" w:rsidP="006C5C81">
            <w:pPr>
              <w:spacing w:before="80" w:after="80"/>
              <w:jc w:val="center"/>
              <w:rPr>
                <w:b/>
                <w:sz w:val="18"/>
              </w:rPr>
            </w:pPr>
            <w:r>
              <w:rPr>
                <w:b/>
                <w:sz w:val="18"/>
              </w:rPr>
              <w:t>2</w:t>
            </w:r>
          </w:p>
        </w:tc>
        <w:tc>
          <w:tcPr>
            <w:tcW w:w="3149" w:type="dxa"/>
            <w:shd w:val="clear" w:color="auto" w:fill="FFFFFF"/>
          </w:tcPr>
          <w:p w:rsidR="006171F5" w:rsidRDefault="006171F5" w:rsidP="006C5C81">
            <w:pPr>
              <w:spacing w:before="80" w:after="80"/>
              <w:ind w:left="545"/>
              <w:rPr>
                <w:b/>
                <w:sz w:val="18"/>
              </w:rPr>
            </w:pPr>
            <w:r>
              <w:rPr>
                <w:b/>
                <w:sz w:val="18"/>
              </w:rPr>
              <w:t>…two semesters</w:t>
            </w:r>
          </w:p>
        </w:tc>
        <w:tc>
          <w:tcPr>
            <w:tcW w:w="1169" w:type="dxa"/>
          </w:tcPr>
          <w:p w:rsidR="006171F5" w:rsidRDefault="006171F5" w:rsidP="006C5C81">
            <w:pPr>
              <w:spacing w:before="80" w:after="80"/>
              <w:ind w:left="425" w:hanging="425"/>
              <w:jc w:val="center"/>
              <w:rPr>
                <w:sz w:val="18"/>
              </w:rPr>
            </w:pPr>
            <w:r>
              <w:rPr>
                <w:strike/>
                <w:sz w:val="18"/>
              </w:rPr>
              <w:t>Y</w:t>
            </w:r>
            <w:r>
              <w:rPr>
                <w:sz w:val="18"/>
              </w:rPr>
              <w:t xml:space="preserve"> / N</w:t>
            </w:r>
          </w:p>
        </w:tc>
        <w:tc>
          <w:tcPr>
            <w:tcW w:w="2351" w:type="dxa"/>
            <w:gridSpan w:val="2"/>
            <w:shd w:val="clear" w:color="auto" w:fill="FFFFFF"/>
          </w:tcPr>
          <w:p w:rsidR="006171F5" w:rsidRDefault="006171F5" w:rsidP="006C5C81">
            <w:pPr>
              <w:spacing w:before="80" w:after="80"/>
              <w:ind w:left="425" w:hanging="425"/>
              <w:jc w:val="center"/>
              <w:rPr>
                <w:strike/>
                <w:sz w:val="18"/>
              </w:rPr>
            </w:pPr>
            <w:r>
              <w:rPr>
                <w:strike/>
                <w:sz w:val="18"/>
              </w:rPr>
              <w:t>Semester 1</w:t>
            </w:r>
          </w:p>
        </w:tc>
        <w:tc>
          <w:tcPr>
            <w:tcW w:w="2310" w:type="dxa"/>
            <w:gridSpan w:val="2"/>
            <w:shd w:val="clear" w:color="auto" w:fill="FFFFFF"/>
          </w:tcPr>
          <w:p w:rsidR="006171F5" w:rsidRDefault="006171F5" w:rsidP="006C5C81">
            <w:pPr>
              <w:spacing w:before="80" w:after="80"/>
              <w:ind w:left="425" w:hanging="425"/>
              <w:jc w:val="center"/>
              <w:rPr>
                <w:strike/>
                <w:sz w:val="18"/>
              </w:rPr>
            </w:pPr>
            <w:r>
              <w:rPr>
                <w:strike/>
                <w:sz w:val="18"/>
              </w:rPr>
              <w:t>Semester 2</w:t>
            </w:r>
          </w:p>
        </w:tc>
      </w:tr>
      <w:tr w:rsidR="006171F5" w:rsidTr="006C5C81">
        <w:tc>
          <w:tcPr>
            <w:tcW w:w="919" w:type="dxa"/>
            <w:shd w:val="clear" w:color="auto" w:fill="FFFFFF"/>
          </w:tcPr>
          <w:p w:rsidR="006171F5" w:rsidRDefault="006171F5" w:rsidP="006C5C81">
            <w:pPr>
              <w:spacing w:before="80" w:after="80"/>
              <w:jc w:val="center"/>
              <w:rPr>
                <w:b/>
                <w:sz w:val="18"/>
              </w:rPr>
            </w:pPr>
            <w:r>
              <w:rPr>
                <w:b/>
                <w:sz w:val="18"/>
              </w:rPr>
              <w:t>3</w:t>
            </w:r>
          </w:p>
        </w:tc>
        <w:tc>
          <w:tcPr>
            <w:tcW w:w="3149" w:type="dxa"/>
            <w:shd w:val="clear" w:color="auto" w:fill="FFFFFF"/>
          </w:tcPr>
          <w:p w:rsidR="006171F5" w:rsidRDefault="006171F5" w:rsidP="006C5C81">
            <w:pPr>
              <w:spacing w:before="80" w:after="80"/>
              <w:ind w:left="545"/>
              <w:rPr>
                <w:b/>
                <w:sz w:val="18"/>
              </w:rPr>
            </w:pPr>
            <w:r>
              <w:rPr>
                <w:b/>
                <w:sz w:val="18"/>
              </w:rPr>
              <w:t>…a single trimester</w:t>
            </w:r>
          </w:p>
        </w:tc>
        <w:tc>
          <w:tcPr>
            <w:tcW w:w="1169" w:type="dxa"/>
          </w:tcPr>
          <w:p w:rsidR="006171F5" w:rsidRDefault="006171F5" w:rsidP="006C5C81">
            <w:pPr>
              <w:spacing w:before="80" w:after="80"/>
              <w:ind w:left="425" w:hanging="425"/>
              <w:jc w:val="center"/>
              <w:rPr>
                <w:sz w:val="18"/>
              </w:rPr>
            </w:pPr>
            <w:r>
              <w:rPr>
                <w:strike/>
                <w:sz w:val="18"/>
              </w:rPr>
              <w:t>Y</w:t>
            </w:r>
            <w:r>
              <w:rPr>
                <w:sz w:val="18"/>
              </w:rPr>
              <w:t xml:space="preserve"> / N</w:t>
            </w:r>
          </w:p>
        </w:tc>
        <w:tc>
          <w:tcPr>
            <w:tcW w:w="1597" w:type="dxa"/>
          </w:tcPr>
          <w:p w:rsidR="006171F5" w:rsidRDefault="006171F5" w:rsidP="006C5C81">
            <w:pPr>
              <w:spacing w:before="80" w:after="80"/>
              <w:ind w:left="425" w:hanging="425"/>
              <w:jc w:val="center"/>
              <w:rPr>
                <w:strike/>
                <w:sz w:val="18"/>
              </w:rPr>
            </w:pPr>
            <w:r>
              <w:rPr>
                <w:strike/>
                <w:sz w:val="18"/>
              </w:rPr>
              <w:t>Trimester 1</w:t>
            </w:r>
          </w:p>
        </w:tc>
        <w:tc>
          <w:tcPr>
            <w:tcW w:w="1524" w:type="dxa"/>
            <w:gridSpan w:val="2"/>
          </w:tcPr>
          <w:p w:rsidR="006171F5" w:rsidRDefault="006171F5" w:rsidP="006C5C81">
            <w:pPr>
              <w:spacing w:before="80" w:after="80"/>
              <w:ind w:left="425" w:hanging="425"/>
              <w:jc w:val="center"/>
              <w:rPr>
                <w:strike/>
                <w:sz w:val="18"/>
              </w:rPr>
            </w:pPr>
            <w:r>
              <w:rPr>
                <w:strike/>
                <w:sz w:val="18"/>
              </w:rPr>
              <w:t>Trimester 2</w:t>
            </w:r>
          </w:p>
        </w:tc>
        <w:tc>
          <w:tcPr>
            <w:tcW w:w="1540" w:type="dxa"/>
          </w:tcPr>
          <w:p w:rsidR="006171F5" w:rsidRDefault="006171F5" w:rsidP="006C5C81">
            <w:pPr>
              <w:spacing w:before="80" w:after="80"/>
              <w:ind w:left="425" w:hanging="425"/>
              <w:jc w:val="center"/>
              <w:rPr>
                <w:strike/>
                <w:sz w:val="18"/>
              </w:rPr>
            </w:pPr>
            <w:r>
              <w:rPr>
                <w:strike/>
                <w:sz w:val="18"/>
              </w:rPr>
              <w:t>Trimester 3</w:t>
            </w:r>
          </w:p>
        </w:tc>
      </w:tr>
      <w:tr w:rsidR="006171F5" w:rsidTr="004F6FEE">
        <w:trPr>
          <w:trHeight w:val="444"/>
        </w:trPr>
        <w:tc>
          <w:tcPr>
            <w:tcW w:w="919" w:type="dxa"/>
            <w:shd w:val="clear" w:color="auto" w:fill="FFFFFF"/>
          </w:tcPr>
          <w:p w:rsidR="006171F5" w:rsidRDefault="006171F5" w:rsidP="006C5C81">
            <w:pPr>
              <w:spacing w:before="80" w:after="80"/>
              <w:jc w:val="center"/>
              <w:rPr>
                <w:b/>
                <w:sz w:val="18"/>
              </w:rPr>
            </w:pPr>
            <w:r>
              <w:rPr>
                <w:b/>
                <w:sz w:val="18"/>
              </w:rPr>
              <w:t>4</w:t>
            </w:r>
          </w:p>
        </w:tc>
        <w:tc>
          <w:tcPr>
            <w:tcW w:w="3149" w:type="dxa"/>
            <w:shd w:val="clear" w:color="auto" w:fill="FFFFFF"/>
          </w:tcPr>
          <w:p w:rsidR="006171F5" w:rsidRDefault="006171F5" w:rsidP="006C5C81">
            <w:pPr>
              <w:spacing w:before="80" w:after="80"/>
              <w:ind w:left="545"/>
              <w:rPr>
                <w:b/>
                <w:sz w:val="18"/>
              </w:rPr>
            </w:pPr>
            <w:r>
              <w:rPr>
                <w:b/>
                <w:sz w:val="18"/>
              </w:rPr>
              <w:t>…two trimesters</w:t>
            </w:r>
          </w:p>
        </w:tc>
        <w:tc>
          <w:tcPr>
            <w:tcW w:w="1169" w:type="dxa"/>
          </w:tcPr>
          <w:p w:rsidR="006171F5" w:rsidRDefault="006171F5" w:rsidP="006C5C81">
            <w:pPr>
              <w:spacing w:before="80" w:after="80"/>
              <w:ind w:left="425" w:hanging="425"/>
              <w:jc w:val="center"/>
              <w:rPr>
                <w:sz w:val="18"/>
              </w:rPr>
            </w:pPr>
            <w:r>
              <w:rPr>
                <w:strike/>
                <w:sz w:val="18"/>
              </w:rPr>
              <w:t>Y</w:t>
            </w:r>
            <w:r>
              <w:rPr>
                <w:sz w:val="18"/>
              </w:rPr>
              <w:t xml:space="preserve"> / N</w:t>
            </w:r>
          </w:p>
        </w:tc>
        <w:tc>
          <w:tcPr>
            <w:tcW w:w="1597" w:type="dxa"/>
          </w:tcPr>
          <w:p w:rsidR="006171F5" w:rsidRDefault="006171F5" w:rsidP="006C5C81">
            <w:pPr>
              <w:spacing w:before="80" w:after="80"/>
              <w:ind w:left="425" w:hanging="425"/>
              <w:jc w:val="center"/>
              <w:rPr>
                <w:strike/>
                <w:sz w:val="18"/>
              </w:rPr>
            </w:pPr>
            <w:r>
              <w:rPr>
                <w:strike/>
                <w:sz w:val="18"/>
              </w:rPr>
              <w:t>Trimester 1</w:t>
            </w:r>
          </w:p>
        </w:tc>
        <w:tc>
          <w:tcPr>
            <w:tcW w:w="1524" w:type="dxa"/>
            <w:gridSpan w:val="2"/>
          </w:tcPr>
          <w:p w:rsidR="006171F5" w:rsidRDefault="006171F5" w:rsidP="006C5C81">
            <w:pPr>
              <w:spacing w:before="80" w:after="80"/>
              <w:ind w:left="425" w:hanging="425"/>
              <w:jc w:val="center"/>
              <w:rPr>
                <w:strike/>
                <w:sz w:val="18"/>
              </w:rPr>
            </w:pPr>
            <w:r>
              <w:rPr>
                <w:strike/>
                <w:sz w:val="18"/>
              </w:rPr>
              <w:t>Trimester 2</w:t>
            </w:r>
          </w:p>
        </w:tc>
        <w:tc>
          <w:tcPr>
            <w:tcW w:w="1540" w:type="dxa"/>
          </w:tcPr>
          <w:p w:rsidR="006171F5" w:rsidRDefault="006171F5" w:rsidP="006C5C81">
            <w:pPr>
              <w:spacing w:before="80" w:after="80"/>
              <w:ind w:left="425" w:hanging="425"/>
              <w:jc w:val="center"/>
              <w:rPr>
                <w:strike/>
                <w:sz w:val="18"/>
              </w:rPr>
            </w:pPr>
            <w:r>
              <w:rPr>
                <w:strike/>
                <w:sz w:val="18"/>
              </w:rPr>
              <w:t>Trimester 3</w:t>
            </w:r>
          </w:p>
        </w:tc>
      </w:tr>
      <w:tr w:rsidR="006171F5" w:rsidTr="006C5C81">
        <w:tc>
          <w:tcPr>
            <w:tcW w:w="919" w:type="dxa"/>
            <w:shd w:val="clear" w:color="auto" w:fill="FFFFFF"/>
          </w:tcPr>
          <w:p w:rsidR="006171F5" w:rsidRDefault="006171F5" w:rsidP="006C5C81">
            <w:pPr>
              <w:spacing w:before="80" w:after="80"/>
              <w:jc w:val="center"/>
              <w:rPr>
                <w:b/>
                <w:sz w:val="18"/>
              </w:rPr>
            </w:pPr>
            <w:r>
              <w:rPr>
                <w:b/>
                <w:sz w:val="18"/>
              </w:rPr>
              <w:t>5</w:t>
            </w:r>
          </w:p>
        </w:tc>
        <w:tc>
          <w:tcPr>
            <w:tcW w:w="3149" w:type="dxa"/>
            <w:shd w:val="clear" w:color="auto" w:fill="FFFFFF"/>
          </w:tcPr>
          <w:p w:rsidR="006171F5" w:rsidRDefault="006171F5" w:rsidP="006C5C81">
            <w:pPr>
              <w:spacing w:before="80" w:after="80"/>
              <w:ind w:left="545"/>
              <w:rPr>
                <w:b/>
                <w:sz w:val="18"/>
              </w:rPr>
            </w:pPr>
            <w:r>
              <w:rPr>
                <w:b/>
                <w:sz w:val="18"/>
              </w:rPr>
              <w:t>…three trimesters</w:t>
            </w:r>
          </w:p>
        </w:tc>
        <w:tc>
          <w:tcPr>
            <w:tcW w:w="1169" w:type="dxa"/>
          </w:tcPr>
          <w:p w:rsidR="006171F5" w:rsidRDefault="006171F5" w:rsidP="006C5C81">
            <w:pPr>
              <w:spacing w:before="80" w:after="80"/>
              <w:ind w:left="425" w:hanging="425"/>
              <w:jc w:val="center"/>
              <w:rPr>
                <w:sz w:val="18"/>
              </w:rPr>
            </w:pPr>
            <w:r>
              <w:rPr>
                <w:strike/>
                <w:sz w:val="18"/>
              </w:rPr>
              <w:t>Y</w:t>
            </w:r>
            <w:r>
              <w:rPr>
                <w:sz w:val="18"/>
              </w:rPr>
              <w:t xml:space="preserve"> / N</w:t>
            </w:r>
          </w:p>
        </w:tc>
        <w:tc>
          <w:tcPr>
            <w:tcW w:w="1597" w:type="dxa"/>
            <w:shd w:val="clear" w:color="auto" w:fill="FFFFFF"/>
          </w:tcPr>
          <w:p w:rsidR="006171F5" w:rsidRDefault="006171F5" w:rsidP="006C5C81">
            <w:pPr>
              <w:spacing w:before="80" w:after="80"/>
              <w:ind w:left="425" w:hanging="425"/>
              <w:jc w:val="center"/>
              <w:rPr>
                <w:strike/>
                <w:sz w:val="18"/>
              </w:rPr>
            </w:pPr>
            <w:r>
              <w:rPr>
                <w:strike/>
                <w:sz w:val="18"/>
              </w:rPr>
              <w:t>Trimester 1</w:t>
            </w:r>
          </w:p>
        </w:tc>
        <w:tc>
          <w:tcPr>
            <w:tcW w:w="1524" w:type="dxa"/>
            <w:gridSpan w:val="2"/>
            <w:shd w:val="clear" w:color="auto" w:fill="FFFFFF"/>
          </w:tcPr>
          <w:p w:rsidR="006171F5" w:rsidRDefault="006171F5" w:rsidP="006C5C81">
            <w:pPr>
              <w:spacing w:before="80" w:after="80"/>
              <w:ind w:left="425" w:hanging="425"/>
              <w:jc w:val="center"/>
              <w:rPr>
                <w:strike/>
                <w:sz w:val="18"/>
              </w:rPr>
            </w:pPr>
            <w:r>
              <w:rPr>
                <w:strike/>
                <w:sz w:val="18"/>
              </w:rPr>
              <w:t>Trimester 2</w:t>
            </w:r>
          </w:p>
        </w:tc>
        <w:tc>
          <w:tcPr>
            <w:tcW w:w="1540" w:type="dxa"/>
            <w:shd w:val="clear" w:color="auto" w:fill="FFFFFF"/>
          </w:tcPr>
          <w:p w:rsidR="006171F5" w:rsidRDefault="006171F5" w:rsidP="006C5C81">
            <w:pPr>
              <w:spacing w:before="80" w:after="80"/>
              <w:ind w:left="425" w:hanging="425"/>
              <w:jc w:val="center"/>
              <w:rPr>
                <w:strike/>
                <w:sz w:val="18"/>
              </w:rPr>
            </w:pPr>
            <w:r>
              <w:rPr>
                <w:strike/>
                <w:sz w:val="18"/>
              </w:rPr>
              <w:t>Trimester 3</w:t>
            </w:r>
          </w:p>
        </w:tc>
      </w:tr>
      <w:tr w:rsidR="006171F5" w:rsidTr="006C5C81">
        <w:tc>
          <w:tcPr>
            <w:tcW w:w="919" w:type="dxa"/>
            <w:shd w:val="clear" w:color="auto" w:fill="FFFFFF"/>
          </w:tcPr>
          <w:p w:rsidR="006171F5" w:rsidRDefault="006171F5" w:rsidP="006C5C81">
            <w:pPr>
              <w:spacing w:before="80" w:after="80"/>
              <w:jc w:val="center"/>
              <w:rPr>
                <w:b/>
                <w:sz w:val="18"/>
              </w:rPr>
            </w:pPr>
            <w:r>
              <w:rPr>
                <w:b/>
                <w:sz w:val="18"/>
              </w:rPr>
              <w:t>6</w:t>
            </w:r>
          </w:p>
        </w:tc>
        <w:tc>
          <w:tcPr>
            <w:tcW w:w="3149" w:type="dxa"/>
            <w:shd w:val="clear" w:color="auto" w:fill="FFFFFF"/>
          </w:tcPr>
          <w:p w:rsidR="006171F5" w:rsidRDefault="006171F5" w:rsidP="006C5C81">
            <w:pPr>
              <w:spacing w:before="80" w:after="80"/>
              <w:ind w:left="425" w:hanging="425"/>
              <w:jc w:val="center"/>
              <w:rPr>
                <w:b/>
                <w:sz w:val="18"/>
              </w:rPr>
            </w:pPr>
            <w:r>
              <w:rPr>
                <w:b/>
                <w:sz w:val="18"/>
              </w:rPr>
              <w:t>…multiple delivery patterns</w:t>
            </w:r>
          </w:p>
        </w:tc>
        <w:tc>
          <w:tcPr>
            <w:tcW w:w="1169" w:type="dxa"/>
          </w:tcPr>
          <w:p w:rsidR="006171F5" w:rsidRDefault="006171F5" w:rsidP="006C5C81">
            <w:pPr>
              <w:spacing w:before="80" w:after="80"/>
              <w:ind w:left="425" w:hanging="425"/>
              <w:jc w:val="center"/>
              <w:rPr>
                <w:sz w:val="18"/>
              </w:rPr>
            </w:pPr>
            <w:r>
              <w:rPr>
                <w:strike/>
                <w:sz w:val="18"/>
              </w:rPr>
              <w:t>Y</w:t>
            </w:r>
            <w:r>
              <w:rPr>
                <w:sz w:val="18"/>
              </w:rPr>
              <w:t xml:space="preserve"> / N</w:t>
            </w:r>
          </w:p>
        </w:tc>
        <w:tc>
          <w:tcPr>
            <w:tcW w:w="4661" w:type="dxa"/>
            <w:gridSpan w:val="4"/>
            <w:shd w:val="clear" w:color="auto" w:fill="FFFFFF"/>
          </w:tcPr>
          <w:p w:rsidR="006171F5" w:rsidRDefault="006171F5" w:rsidP="006C5C81">
            <w:pPr>
              <w:spacing w:before="80" w:after="80"/>
              <w:ind w:left="425" w:hanging="425"/>
              <w:jc w:val="center"/>
              <w:rPr>
                <w:sz w:val="18"/>
              </w:rPr>
            </w:pPr>
          </w:p>
        </w:tc>
      </w:tr>
      <w:tr w:rsidR="006171F5" w:rsidTr="006C5C81">
        <w:tc>
          <w:tcPr>
            <w:tcW w:w="919" w:type="dxa"/>
            <w:shd w:val="clear" w:color="auto" w:fill="FFFFFF"/>
          </w:tcPr>
          <w:p w:rsidR="006171F5" w:rsidRDefault="006171F5" w:rsidP="006C5C81">
            <w:pPr>
              <w:spacing w:before="80" w:after="80"/>
              <w:jc w:val="center"/>
              <w:rPr>
                <w:b/>
                <w:sz w:val="18"/>
              </w:rPr>
            </w:pPr>
            <w:r>
              <w:rPr>
                <w:b/>
                <w:sz w:val="18"/>
              </w:rPr>
              <w:t>7</w:t>
            </w:r>
          </w:p>
        </w:tc>
        <w:tc>
          <w:tcPr>
            <w:tcW w:w="3149" w:type="dxa"/>
            <w:shd w:val="clear" w:color="auto" w:fill="FFFFFF"/>
          </w:tcPr>
          <w:p w:rsidR="006171F5" w:rsidRDefault="006171F5" w:rsidP="006C5C81">
            <w:pPr>
              <w:spacing w:before="80" w:after="80"/>
              <w:ind w:left="425" w:hanging="425"/>
              <w:jc w:val="center"/>
              <w:rPr>
                <w:b/>
                <w:sz w:val="18"/>
              </w:rPr>
            </w:pPr>
            <w:r>
              <w:rPr>
                <w:b/>
                <w:sz w:val="18"/>
              </w:rPr>
              <w:t>… an exceptional delivery pattern</w:t>
            </w:r>
          </w:p>
        </w:tc>
        <w:tc>
          <w:tcPr>
            <w:tcW w:w="1169" w:type="dxa"/>
          </w:tcPr>
          <w:p w:rsidR="006171F5" w:rsidRDefault="006171F5" w:rsidP="006C5C81">
            <w:pPr>
              <w:spacing w:before="80" w:after="80"/>
              <w:ind w:left="425" w:hanging="425"/>
              <w:jc w:val="center"/>
              <w:rPr>
                <w:sz w:val="18"/>
              </w:rPr>
            </w:pPr>
            <w:r>
              <w:rPr>
                <w:strike/>
                <w:sz w:val="18"/>
              </w:rPr>
              <w:t>Y</w:t>
            </w:r>
            <w:r>
              <w:rPr>
                <w:sz w:val="18"/>
              </w:rPr>
              <w:t xml:space="preserve"> / N</w:t>
            </w:r>
          </w:p>
        </w:tc>
        <w:tc>
          <w:tcPr>
            <w:tcW w:w="4661" w:type="dxa"/>
            <w:gridSpan w:val="4"/>
          </w:tcPr>
          <w:p w:rsidR="006171F5" w:rsidRDefault="006171F5" w:rsidP="006C5C81">
            <w:pPr>
              <w:spacing w:before="80" w:after="80"/>
              <w:ind w:left="425" w:hanging="425"/>
              <w:jc w:val="center"/>
              <w:rPr>
                <w:i/>
                <w:sz w:val="18"/>
              </w:rPr>
            </w:pPr>
          </w:p>
        </w:tc>
      </w:tr>
    </w:tbl>
    <w:p w:rsidR="006171F5" w:rsidRDefault="006171F5" w:rsidP="004F6FEE">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8"/>
        <w:gridCol w:w="6380"/>
      </w:tblGrid>
      <w:tr w:rsidR="006171F5" w:rsidTr="006C5C81">
        <w:tc>
          <w:tcPr>
            <w:tcW w:w="9898" w:type="dxa"/>
            <w:gridSpan w:val="2"/>
            <w:shd w:val="clear" w:color="auto" w:fill="C0C0C0"/>
          </w:tcPr>
          <w:p w:rsidR="006171F5" w:rsidRDefault="006171F5" w:rsidP="006C5C81">
            <w:pPr>
              <w:spacing w:before="40" w:after="40"/>
              <w:ind w:left="425" w:hanging="425"/>
              <w:rPr>
                <w:sz w:val="20"/>
              </w:rPr>
            </w:pPr>
            <w:r>
              <w:rPr>
                <w:b/>
                <w:sz w:val="20"/>
              </w:rPr>
              <w:t>11.</w:t>
            </w:r>
            <w:r>
              <w:rPr>
                <w:b/>
                <w:sz w:val="20"/>
              </w:rPr>
              <w:tab/>
              <w:t>Learning Activities – further details</w:t>
            </w:r>
          </w:p>
        </w:tc>
      </w:tr>
      <w:tr w:rsidR="006171F5" w:rsidTr="006C5C81">
        <w:trPr>
          <w:trHeight w:val="247"/>
        </w:trPr>
        <w:tc>
          <w:tcPr>
            <w:tcW w:w="3518" w:type="dxa"/>
            <w:shd w:val="clear" w:color="auto" w:fill="FFFFFF"/>
          </w:tcPr>
          <w:p w:rsidR="006171F5" w:rsidRDefault="006171F5" w:rsidP="006C5C81">
            <w:pPr>
              <w:spacing w:before="40" w:after="40"/>
              <w:ind w:left="425" w:hanging="425"/>
              <w:jc w:val="center"/>
              <w:rPr>
                <w:b/>
                <w:sz w:val="18"/>
              </w:rPr>
            </w:pPr>
            <w:r>
              <w:rPr>
                <w:b/>
                <w:sz w:val="18"/>
              </w:rPr>
              <w:t>Learning Activities</w:t>
            </w:r>
          </w:p>
        </w:tc>
        <w:tc>
          <w:tcPr>
            <w:tcW w:w="6380" w:type="dxa"/>
            <w:shd w:val="clear" w:color="auto" w:fill="FFFFFF"/>
          </w:tcPr>
          <w:p w:rsidR="006171F5" w:rsidRDefault="006171F5" w:rsidP="006C5C81">
            <w:pPr>
              <w:spacing w:before="40" w:after="40"/>
              <w:jc w:val="center"/>
              <w:rPr>
                <w:b/>
                <w:sz w:val="18"/>
              </w:rPr>
            </w:pPr>
            <w:r>
              <w:rPr>
                <w:b/>
                <w:sz w:val="18"/>
              </w:rPr>
              <w:t>Details of duration and frequency of learning activities</w:t>
            </w:r>
          </w:p>
        </w:tc>
      </w:tr>
      <w:tr w:rsidR="006171F5" w:rsidTr="006C5C81">
        <w:tc>
          <w:tcPr>
            <w:tcW w:w="3518" w:type="dxa"/>
          </w:tcPr>
          <w:p w:rsidR="006171F5" w:rsidRDefault="006171F5" w:rsidP="006C5C81">
            <w:pPr>
              <w:ind w:left="425" w:hanging="425"/>
              <w:rPr>
                <w:sz w:val="18"/>
              </w:rPr>
            </w:pPr>
            <w:r>
              <w:rPr>
                <w:sz w:val="18"/>
              </w:rPr>
              <w:t>Teacher managed learning:</w:t>
            </w:r>
          </w:p>
        </w:tc>
        <w:tc>
          <w:tcPr>
            <w:tcW w:w="6380" w:type="dxa"/>
          </w:tcPr>
          <w:p w:rsidR="006171F5" w:rsidRDefault="006171F5" w:rsidP="006C5C81">
            <w:pPr>
              <w:ind w:left="425" w:hanging="425"/>
              <w:rPr>
                <w:sz w:val="20"/>
              </w:rPr>
            </w:pPr>
            <w:r>
              <w:rPr>
                <w:sz w:val="20"/>
              </w:rPr>
              <w:t>2 hour class–work sessions per week consisting of lectures and discussions.  Some time to be spent in computer rooms in second half of module discussing methods to create a website</w:t>
            </w:r>
          </w:p>
        </w:tc>
      </w:tr>
      <w:tr w:rsidR="006171F5" w:rsidTr="006C5C81">
        <w:tc>
          <w:tcPr>
            <w:tcW w:w="3518" w:type="dxa"/>
          </w:tcPr>
          <w:p w:rsidR="006171F5" w:rsidRDefault="006171F5" w:rsidP="006C5C81">
            <w:pPr>
              <w:ind w:left="425" w:hanging="425"/>
              <w:rPr>
                <w:sz w:val="18"/>
              </w:rPr>
            </w:pPr>
            <w:r>
              <w:rPr>
                <w:sz w:val="18"/>
              </w:rPr>
              <w:t>Student managed learning:</w:t>
            </w:r>
          </w:p>
        </w:tc>
        <w:tc>
          <w:tcPr>
            <w:tcW w:w="6380" w:type="dxa"/>
          </w:tcPr>
          <w:p w:rsidR="006171F5" w:rsidRDefault="006171F5" w:rsidP="006C5C81">
            <w:pPr>
              <w:ind w:left="425" w:hanging="425"/>
              <w:rPr>
                <w:sz w:val="20"/>
              </w:rPr>
            </w:pPr>
            <w:r>
              <w:rPr>
                <w:sz w:val="20"/>
              </w:rPr>
              <w:t>Reading around the subject and preparation of a website to support the report they will write for the first assignment</w:t>
            </w:r>
          </w:p>
        </w:tc>
      </w:tr>
    </w:tbl>
    <w:p w:rsidR="006171F5" w:rsidRDefault="006171F5" w:rsidP="004F6FEE">
      <w:pPr>
        <w:rPr>
          <w:sz w:val="10"/>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9"/>
        <w:gridCol w:w="2289"/>
        <w:gridCol w:w="1399"/>
        <w:gridCol w:w="1791"/>
        <w:gridCol w:w="3190"/>
      </w:tblGrid>
      <w:tr w:rsidR="006171F5" w:rsidTr="006C5C81">
        <w:tc>
          <w:tcPr>
            <w:tcW w:w="9898" w:type="dxa"/>
            <w:gridSpan w:val="5"/>
            <w:shd w:val="clear" w:color="auto" w:fill="C0C0C0"/>
          </w:tcPr>
          <w:p w:rsidR="006171F5" w:rsidRDefault="006171F5" w:rsidP="006C5C81">
            <w:pPr>
              <w:spacing w:before="40" w:after="40"/>
              <w:ind w:left="440" w:hanging="440"/>
              <w:rPr>
                <w:b/>
                <w:sz w:val="18"/>
              </w:rPr>
            </w:pPr>
            <w:r>
              <w:rPr>
                <w:b/>
                <w:sz w:val="20"/>
              </w:rPr>
              <w:t>12.</w:t>
            </w:r>
            <w:r>
              <w:rPr>
                <w:b/>
                <w:sz w:val="20"/>
              </w:rPr>
              <w:tab/>
              <w:t>Module Assessment – further details</w:t>
            </w:r>
          </w:p>
        </w:tc>
      </w:tr>
      <w:tr w:rsidR="006171F5" w:rsidTr="006C5C81">
        <w:tc>
          <w:tcPr>
            <w:tcW w:w="1229" w:type="dxa"/>
            <w:shd w:val="clear" w:color="auto" w:fill="FFFFFF"/>
          </w:tcPr>
          <w:p w:rsidR="006171F5" w:rsidRDefault="006171F5" w:rsidP="006C5C81">
            <w:pPr>
              <w:spacing w:before="40" w:after="40"/>
              <w:jc w:val="center"/>
              <w:rPr>
                <w:b/>
                <w:sz w:val="18"/>
              </w:rPr>
            </w:pPr>
            <w:r>
              <w:rPr>
                <w:b/>
                <w:sz w:val="18"/>
              </w:rPr>
              <w:t>Method</w:t>
            </w:r>
          </w:p>
        </w:tc>
        <w:tc>
          <w:tcPr>
            <w:tcW w:w="2289" w:type="dxa"/>
            <w:shd w:val="clear" w:color="auto" w:fill="FFFFFF"/>
          </w:tcPr>
          <w:p w:rsidR="006171F5" w:rsidRDefault="006171F5" w:rsidP="006C5C81">
            <w:pPr>
              <w:spacing w:before="40" w:after="40"/>
              <w:jc w:val="center"/>
              <w:rPr>
                <w:b/>
                <w:sz w:val="18"/>
              </w:rPr>
            </w:pPr>
            <w:r>
              <w:rPr>
                <w:b/>
                <w:sz w:val="18"/>
              </w:rPr>
              <w:t>Length/duration</w:t>
            </w:r>
          </w:p>
          <w:p w:rsidR="006171F5" w:rsidRDefault="006171F5" w:rsidP="006C5C81">
            <w:pPr>
              <w:spacing w:before="40" w:after="40"/>
              <w:jc w:val="center"/>
              <w:rPr>
                <w:b/>
                <w:i/>
                <w:sz w:val="18"/>
              </w:rPr>
            </w:pPr>
            <w:r>
              <w:rPr>
                <w:b/>
                <w:sz w:val="18"/>
              </w:rPr>
              <w:br/>
            </w:r>
          </w:p>
        </w:tc>
        <w:tc>
          <w:tcPr>
            <w:tcW w:w="1399" w:type="dxa"/>
            <w:shd w:val="clear" w:color="auto" w:fill="FFFFFF"/>
          </w:tcPr>
          <w:p w:rsidR="006171F5" w:rsidRDefault="006171F5" w:rsidP="006C5C81">
            <w:pPr>
              <w:spacing w:before="40" w:after="40"/>
              <w:jc w:val="center"/>
              <w:rPr>
                <w:b/>
                <w:sz w:val="18"/>
              </w:rPr>
            </w:pPr>
            <w:r>
              <w:rPr>
                <w:b/>
                <w:sz w:val="18"/>
              </w:rPr>
              <w:t>Fine graded (FG) or pass/fail (PF)</w:t>
            </w:r>
          </w:p>
        </w:tc>
        <w:tc>
          <w:tcPr>
            <w:tcW w:w="1791" w:type="dxa"/>
            <w:shd w:val="clear" w:color="auto" w:fill="FFFFFF"/>
          </w:tcPr>
          <w:p w:rsidR="006171F5" w:rsidRDefault="006171F5" w:rsidP="006C5C81">
            <w:pPr>
              <w:spacing w:before="40" w:after="40"/>
              <w:jc w:val="center"/>
              <w:rPr>
                <w:b/>
                <w:sz w:val="18"/>
              </w:rPr>
            </w:pPr>
            <w:r>
              <w:rPr>
                <w:b/>
                <w:sz w:val="18"/>
              </w:rPr>
              <w:t>Minimum Qualifying Mark</w:t>
            </w:r>
          </w:p>
          <w:p w:rsidR="006171F5" w:rsidRDefault="006171F5" w:rsidP="006C5C81">
            <w:pPr>
              <w:spacing w:before="40" w:after="40"/>
              <w:jc w:val="center"/>
              <w:rPr>
                <w:b/>
                <w:i/>
                <w:sz w:val="18"/>
              </w:rPr>
            </w:pPr>
            <w:r>
              <w:rPr>
                <w:i/>
                <w:sz w:val="16"/>
              </w:rPr>
              <w:t>see guidance notes</w:t>
            </w:r>
          </w:p>
        </w:tc>
        <w:tc>
          <w:tcPr>
            <w:tcW w:w="3190" w:type="dxa"/>
            <w:shd w:val="clear" w:color="auto" w:fill="FFFFFF"/>
          </w:tcPr>
          <w:p w:rsidR="006171F5" w:rsidRDefault="006171F5" w:rsidP="006C5C81">
            <w:pPr>
              <w:spacing w:before="40" w:after="40"/>
              <w:jc w:val="center"/>
              <w:rPr>
                <w:b/>
                <w:sz w:val="18"/>
              </w:rPr>
            </w:pPr>
            <w:r>
              <w:rPr>
                <w:b/>
                <w:sz w:val="18"/>
              </w:rPr>
              <w:t>Comments</w:t>
            </w:r>
          </w:p>
        </w:tc>
      </w:tr>
      <w:tr w:rsidR="006171F5" w:rsidTr="006C5C81">
        <w:tc>
          <w:tcPr>
            <w:tcW w:w="1229" w:type="dxa"/>
          </w:tcPr>
          <w:p w:rsidR="006171F5" w:rsidRDefault="006171F5" w:rsidP="006C5C81">
            <w:pPr>
              <w:spacing w:before="40" w:after="40"/>
              <w:rPr>
                <w:sz w:val="18"/>
              </w:rPr>
            </w:pPr>
            <w:r>
              <w:rPr>
                <w:sz w:val="18"/>
              </w:rPr>
              <w:t>Assignment</w:t>
            </w:r>
          </w:p>
        </w:tc>
        <w:tc>
          <w:tcPr>
            <w:tcW w:w="2289" w:type="dxa"/>
          </w:tcPr>
          <w:p w:rsidR="006171F5" w:rsidRDefault="006171F5" w:rsidP="006C5C81">
            <w:pPr>
              <w:spacing w:before="40" w:after="40"/>
              <w:rPr>
                <w:sz w:val="18"/>
              </w:rPr>
            </w:pPr>
            <w:r>
              <w:rPr>
                <w:sz w:val="18"/>
              </w:rPr>
              <w:t>2000 words</w:t>
            </w:r>
          </w:p>
        </w:tc>
        <w:tc>
          <w:tcPr>
            <w:tcW w:w="1399" w:type="dxa"/>
          </w:tcPr>
          <w:p w:rsidR="006171F5" w:rsidRDefault="006171F5" w:rsidP="006C5C81">
            <w:pPr>
              <w:spacing w:before="40" w:after="40"/>
              <w:jc w:val="center"/>
              <w:rPr>
                <w:sz w:val="18"/>
              </w:rPr>
            </w:pPr>
            <w:r>
              <w:rPr>
                <w:sz w:val="18"/>
              </w:rPr>
              <w:t>FG</w:t>
            </w:r>
          </w:p>
        </w:tc>
        <w:tc>
          <w:tcPr>
            <w:tcW w:w="1791" w:type="dxa"/>
          </w:tcPr>
          <w:p w:rsidR="006171F5" w:rsidRDefault="006171F5" w:rsidP="006C5C81">
            <w:pPr>
              <w:spacing w:before="40" w:after="40"/>
              <w:jc w:val="center"/>
              <w:rPr>
                <w:sz w:val="18"/>
              </w:rPr>
            </w:pPr>
            <w:r>
              <w:rPr>
                <w:sz w:val="18"/>
              </w:rPr>
              <w:t>30%</w:t>
            </w:r>
          </w:p>
        </w:tc>
        <w:tc>
          <w:tcPr>
            <w:tcW w:w="3190" w:type="dxa"/>
          </w:tcPr>
          <w:p w:rsidR="006171F5" w:rsidRDefault="006171F5" w:rsidP="006C5C81">
            <w:pPr>
              <w:spacing w:before="40" w:after="40"/>
              <w:rPr>
                <w:sz w:val="18"/>
              </w:rPr>
            </w:pPr>
            <w:r>
              <w:rPr>
                <w:sz w:val="18"/>
              </w:rPr>
              <w:t>Written report</w:t>
            </w:r>
          </w:p>
        </w:tc>
      </w:tr>
      <w:tr w:rsidR="006171F5" w:rsidTr="006C5C81">
        <w:tc>
          <w:tcPr>
            <w:tcW w:w="1229" w:type="dxa"/>
          </w:tcPr>
          <w:p w:rsidR="006171F5" w:rsidRDefault="006171F5" w:rsidP="006C5C81">
            <w:pPr>
              <w:spacing w:before="40" w:after="40"/>
              <w:rPr>
                <w:sz w:val="18"/>
              </w:rPr>
            </w:pPr>
            <w:r>
              <w:rPr>
                <w:sz w:val="18"/>
              </w:rPr>
              <w:t>Website</w:t>
            </w:r>
          </w:p>
        </w:tc>
        <w:tc>
          <w:tcPr>
            <w:tcW w:w="2289" w:type="dxa"/>
          </w:tcPr>
          <w:p w:rsidR="006171F5" w:rsidRDefault="006171F5" w:rsidP="006C5C81">
            <w:pPr>
              <w:spacing w:before="40" w:after="40"/>
              <w:rPr>
                <w:sz w:val="18"/>
              </w:rPr>
            </w:pPr>
            <w:r>
              <w:rPr>
                <w:sz w:val="18"/>
              </w:rPr>
              <w:t>20 pages (equivalent to 2000 word report</w:t>
            </w:r>
          </w:p>
        </w:tc>
        <w:tc>
          <w:tcPr>
            <w:tcW w:w="1399" w:type="dxa"/>
          </w:tcPr>
          <w:p w:rsidR="006171F5" w:rsidRDefault="006171F5" w:rsidP="006C5C81">
            <w:pPr>
              <w:spacing w:before="40" w:after="40"/>
              <w:jc w:val="center"/>
              <w:rPr>
                <w:sz w:val="18"/>
              </w:rPr>
            </w:pPr>
            <w:r>
              <w:rPr>
                <w:sz w:val="18"/>
              </w:rPr>
              <w:t>FG</w:t>
            </w:r>
          </w:p>
        </w:tc>
        <w:tc>
          <w:tcPr>
            <w:tcW w:w="1791" w:type="dxa"/>
          </w:tcPr>
          <w:p w:rsidR="006171F5" w:rsidRDefault="006171F5" w:rsidP="006C5C81">
            <w:pPr>
              <w:spacing w:before="40" w:after="40"/>
              <w:jc w:val="center"/>
              <w:rPr>
                <w:sz w:val="18"/>
              </w:rPr>
            </w:pPr>
            <w:r>
              <w:rPr>
                <w:sz w:val="18"/>
              </w:rPr>
              <w:t>30%</w:t>
            </w:r>
          </w:p>
        </w:tc>
        <w:tc>
          <w:tcPr>
            <w:tcW w:w="3190" w:type="dxa"/>
          </w:tcPr>
          <w:p w:rsidR="006171F5" w:rsidRDefault="006171F5" w:rsidP="006C5C81">
            <w:pPr>
              <w:spacing w:before="40" w:after="40"/>
              <w:rPr>
                <w:sz w:val="18"/>
              </w:rPr>
            </w:pPr>
            <w:r>
              <w:rPr>
                <w:sz w:val="18"/>
              </w:rPr>
              <w:t>Prototype website</w:t>
            </w:r>
          </w:p>
        </w:tc>
      </w:tr>
    </w:tbl>
    <w:p w:rsidR="006171F5" w:rsidRDefault="006171F5" w:rsidP="004F6FEE">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8"/>
        <w:gridCol w:w="6380"/>
      </w:tblGrid>
      <w:tr w:rsidR="006171F5" w:rsidTr="006C5C81">
        <w:trPr>
          <w:trHeight w:val="293"/>
        </w:trPr>
        <w:tc>
          <w:tcPr>
            <w:tcW w:w="3518" w:type="dxa"/>
            <w:shd w:val="clear" w:color="auto" w:fill="C0C0C0"/>
          </w:tcPr>
          <w:p w:rsidR="006171F5" w:rsidRDefault="006171F5" w:rsidP="006C5C81">
            <w:pPr>
              <w:framePr w:hSpace="180" w:wrap="around" w:vAnchor="text" w:hAnchor="margin" w:y="-28"/>
              <w:rPr>
                <w:b/>
                <w:sz w:val="20"/>
              </w:rPr>
            </w:pPr>
            <w:r>
              <w:rPr>
                <w:b/>
                <w:sz w:val="20"/>
              </w:rPr>
              <w:t xml:space="preserve">13.   Subject: </w:t>
            </w:r>
            <w:r>
              <w:rPr>
                <w:i/>
                <w:sz w:val="16"/>
              </w:rPr>
              <w:t>see guidance notes</w:t>
            </w:r>
          </w:p>
        </w:tc>
        <w:tc>
          <w:tcPr>
            <w:tcW w:w="6380" w:type="dxa"/>
          </w:tcPr>
          <w:p w:rsidR="006171F5" w:rsidRDefault="006171F5" w:rsidP="006C5C81">
            <w:pPr>
              <w:framePr w:hSpace="180" w:wrap="around" w:vAnchor="text" w:hAnchor="margin" w:y="-28"/>
              <w:rPr>
                <w:sz w:val="18"/>
              </w:rPr>
            </w:pPr>
            <w:r>
              <w:rPr>
                <w:sz w:val="18"/>
              </w:rPr>
              <w:t>N5 Marketing and Market Research</w:t>
            </w:r>
          </w:p>
        </w:tc>
      </w:tr>
    </w:tbl>
    <w:p w:rsidR="006171F5" w:rsidRDefault="006171F5" w:rsidP="00404F97"/>
    <w:sectPr w:rsidR="006171F5" w:rsidSect="00404F97">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F5" w:rsidRDefault="006171F5">
      <w:r>
        <w:separator/>
      </w:r>
    </w:p>
  </w:endnote>
  <w:endnote w:type="continuationSeparator" w:id="0">
    <w:p w:rsidR="006171F5" w:rsidRDefault="00617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F5" w:rsidRPr="00853719" w:rsidRDefault="006171F5" w:rsidP="00853719">
    <w:pPr>
      <w:pStyle w:val="Footer"/>
      <w:pBdr>
        <w:top w:val="single" w:sz="4" w:space="1" w:color="auto"/>
      </w:pBdr>
      <w:rPr>
        <w:sz w:val="18"/>
      </w:rPr>
    </w:pPr>
    <w:r w:rsidRPr="00853719">
      <w:rPr>
        <w:sz w:val="18"/>
      </w:rPr>
      <w:t>Internet Marketing</w:t>
    </w:r>
    <w:r w:rsidRPr="00853719">
      <w:rPr>
        <w:sz w:val="18"/>
      </w:rPr>
      <w:tab/>
    </w:r>
    <w:r w:rsidRPr="00853719">
      <w:rPr>
        <w:sz w:val="18"/>
      </w:rPr>
      <w:tab/>
      <w:t>Sem</w:t>
    </w:r>
    <w:r>
      <w:rPr>
        <w:sz w:val="18"/>
      </w:rPr>
      <w:t>ester 1</w:t>
    </w:r>
    <w:r w:rsidRPr="00853719">
      <w:rPr>
        <w:sz w:val="18"/>
      </w:rPr>
      <w:t xml:space="preserve"> </w:t>
    </w:r>
    <w:r>
      <w:rPr>
        <w:sz w:val="18"/>
      </w:rPr>
      <w:t>– 2011/12</w:t>
    </w:r>
  </w:p>
  <w:p w:rsidR="006171F5" w:rsidRPr="00853719" w:rsidRDefault="006171F5">
    <w:pPr>
      <w:pStyle w:val="Footer"/>
      <w:rPr>
        <w:sz w:val="18"/>
      </w:rPr>
    </w:pPr>
    <w:r w:rsidRPr="00853719">
      <w:rPr>
        <w:sz w:val="18"/>
      </w:rPr>
      <w:tab/>
      <w:t xml:space="preserve">Page </w:t>
    </w:r>
    <w:r w:rsidR="001F39F2" w:rsidRPr="00853719">
      <w:rPr>
        <w:rStyle w:val="PageNumber"/>
        <w:sz w:val="18"/>
      </w:rPr>
      <w:fldChar w:fldCharType="begin"/>
    </w:r>
    <w:r w:rsidRPr="00853719">
      <w:rPr>
        <w:rStyle w:val="PageNumber"/>
        <w:sz w:val="18"/>
      </w:rPr>
      <w:instrText xml:space="preserve"> PAGE </w:instrText>
    </w:r>
    <w:r w:rsidR="001F39F2" w:rsidRPr="00853719">
      <w:rPr>
        <w:rStyle w:val="PageNumber"/>
        <w:sz w:val="18"/>
      </w:rPr>
      <w:fldChar w:fldCharType="separate"/>
    </w:r>
    <w:r w:rsidR="009D0A8A">
      <w:rPr>
        <w:rStyle w:val="PageNumber"/>
        <w:noProof/>
        <w:sz w:val="18"/>
      </w:rPr>
      <w:t>9</w:t>
    </w:r>
    <w:r w:rsidR="001F39F2" w:rsidRPr="00853719">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F5" w:rsidRDefault="006171F5">
      <w:r>
        <w:separator/>
      </w:r>
    </w:p>
  </w:footnote>
  <w:footnote w:type="continuationSeparator" w:id="0">
    <w:p w:rsidR="006171F5" w:rsidRDefault="00617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AFF"/>
    <w:multiLevelType w:val="hybridMultilevel"/>
    <w:tmpl w:val="606A4D92"/>
    <w:lvl w:ilvl="0" w:tplc="8140185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4C47F82"/>
    <w:multiLevelType w:val="hybridMultilevel"/>
    <w:tmpl w:val="CF0697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2662FF"/>
    <w:multiLevelType w:val="hybridMultilevel"/>
    <w:tmpl w:val="0FCA00E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4F0A90"/>
    <w:multiLevelType w:val="hybridMultilevel"/>
    <w:tmpl w:val="D87CAE12"/>
    <w:lvl w:ilvl="0" w:tplc="6A420402">
      <w:start w:val="1"/>
      <w:numFmt w:val="bullet"/>
      <w:lvlText w:val=""/>
      <w:lvlJc w:val="left"/>
      <w:pPr>
        <w:tabs>
          <w:tab w:val="num" w:pos="1335"/>
        </w:tabs>
        <w:ind w:left="1335" w:hanging="360"/>
      </w:pPr>
      <w:rPr>
        <w:rFonts w:ascii="Symbol" w:hAnsi="Symbol" w:hint="default"/>
      </w:rPr>
    </w:lvl>
    <w:lvl w:ilvl="1" w:tplc="08090003" w:tentative="1">
      <w:start w:val="1"/>
      <w:numFmt w:val="bullet"/>
      <w:lvlText w:val="o"/>
      <w:lvlJc w:val="left"/>
      <w:pPr>
        <w:tabs>
          <w:tab w:val="num" w:pos="2055"/>
        </w:tabs>
        <w:ind w:left="2055" w:hanging="360"/>
      </w:pPr>
      <w:rPr>
        <w:rFonts w:ascii="Courier New" w:hAnsi="Courier New" w:hint="default"/>
      </w:rPr>
    </w:lvl>
    <w:lvl w:ilvl="2" w:tplc="08090005" w:tentative="1">
      <w:start w:val="1"/>
      <w:numFmt w:val="bullet"/>
      <w:lvlText w:val=""/>
      <w:lvlJc w:val="left"/>
      <w:pPr>
        <w:tabs>
          <w:tab w:val="num" w:pos="2775"/>
        </w:tabs>
        <w:ind w:left="2775" w:hanging="360"/>
      </w:pPr>
      <w:rPr>
        <w:rFonts w:ascii="Wingdings" w:hAnsi="Wingdings" w:hint="default"/>
      </w:rPr>
    </w:lvl>
    <w:lvl w:ilvl="3" w:tplc="08090001" w:tentative="1">
      <w:start w:val="1"/>
      <w:numFmt w:val="bullet"/>
      <w:lvlText w:val=""/>
      <w:lvlJc w:val="left"/>
      <w:pPr>
        <w:tabs>
          <w:tab w:val="num" w:pos="3495"/>
        </w:tabs>
        <w:ind w:left="3495" w:hanging="360"/>
      </w:pPr>
      <w:rPr>
        <w:rFonts w:ascii="Symbol" w:hAnsi="Symbol" w:hint="default"/>
      </w:rPr>
    </w:lvl>
    <w:lvl w:ilvl="4" w:tplc="08090003" w:tentative="1">
      <w:start w:val="1"/>
      <w:numFmt w:val="bullet"/>
      <w:lvlText w:val="o"/>
      <w:lvlJc w:val="left"/>
      <w:pPr>
        <w:tabs>
          <w:tab w:val="num" w:pos="4215"/>
        </w:tabs>
        <w:ind w:left="4215" w:hanging="360"/>
      </w:pPr>
      <w:rPr>
        <w:rFonts w:ascii="Courier New" w:hAnsi="Courier New" w:hint="default"/>
      </w:rPr>
    </w:lvl>
    <w:lvl w:ilvl="5" w:tplc="08090005" w:tentative="1">
      <w:start w:val="1"/>
      <w:numFmt w:val="bullet"/>
      <w:lvlText w:val=""/>
      <w:lvlJc w:val="left"/>
      <w:pPr>
        <w:tabs>
          <w:tab w:val="num" w:pos="4935"/>
        </w:tabs>
        <w:ind w:left="4935" w:hanging="360"/>
      </w:pPr>
      <w:rPr>
        <w:rFonts w:ascii="Wingdings" w:hAnsi="Wingdings" w:hint="default"/>
      </w:rPr>
    </w:lvl>
    <w:lvl w:ilvl="6" w:tplc="08090001" w:tentative="1">
      <w:start w:val="1"/>
      <w:numFmt w:val="bullet"/>
      <w:lvlText w:val=""/>
      <w:lvlJc w:val="left"/>
      <w:pPr>
        <w:tabs>
          <w:tab w:val="num" w:pos="5655"/>
        </w:tabs>
        <w:ind w:left="5655" w:hanging="360"/>
      </w:pPr>
      <w:rPr>
        <w:rFonts w:ascii="Symbol" w:hAnsi="Symbol" w:hint="default"/>
      </w:rPr>
    </w:lvl>
    <w:lvl w:ilvl="7" w:tplc="08090003" w:tentative="1">
      <w:start w:val="1"/>
      <w:numFmt w:val="bullet"/>
      <w:lvlText w:val="o"/>
      <w:lvlJc w:val="left"/>
      <w:pPr>
        <w:tabs>
          <w:tab w:val="num" w:pos="6375"/>
        </w:tabs>
        <w:ind w:left="6375" w:hanging="360"/>
      </w:pPr>
      <w:rPr>
        <w:rFonts w:ascii="Courier New" w:hAnsi="Courier New" w:hint="default"/>
      </w:rPr>
    </w:lvl>
    <w:lvl w:ilvl="8" w:tplc="08090005" w:tentative="1">
      <w:start w:val="1"/>
      <w:numFmt w:val="bullet"/>
      <w:lvlText w:val=""/>
      <w:lvlJc w:val="left"/>
      <w:pPr>
        <w:tabs>
          <w:tab w:val="num" w:pos="7095"/>
        </w:tabs>
        <w:ind w:left="7095" w:hanging="360"/>
      </w:pPr>
      <w:rPr>
        <w:rFonts w:ascii="Wingdings" w:hAnsi="Wingdings" w:hint="default"/>
      </w:rPr>
    </w:lvl>
  </w:abstractNum>
  <w:abstractNum w:abstractNumId="4">
    <w:nsid w:val="1AAC6F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C0D65CC"/>
    <w:multiLevelType w:val="hybridMultilevel"/>
    <w:tmpl w:val="FC6A3A7E"/>
    <w:lvl w:ilvl="0" w:tplc="6A420402">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nsid w:val="250560EA"/>
    <w:multiLevelType w:val="hybridMultilevel"/>
    <w:tmpl w:val="94F030F0"/>
    <w:lvl w:ilvl="0" w:tplc="8140185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04329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04D33D5"/>
    <w:multiLevelType w:val="hybridMultilevel"/>
    <w:tmpl w:val="60A4CC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2117AB4"/>
    <w:multiLevelType w:val="hybridMultilevel"/>
    <w:tmpl w:val="3FAE7248"/>
    <w:lvl w:ilvl="0" w:tplc="8140185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4BC4CF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nsid w:val="357057DE"/>
    <w:multiLevelType w:val="hybridMultilevel"/>
    <w:tmpl w:val="8860488A"/>
    <w:lvl w:ilvl="0" w:tplc="6A420402">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2">
    <w:nsid w:val="36145A88"/>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3">
    <w:nsid w:val="36661F96"/>
    <w:multiLevelType w:val="hybridMultilevel"/>
    <w:tmpl w:val="B986B962"/>
    <w:lvl w:ilvl="0" w:tplc="C2F498C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69F27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D5B08D6"/>
    <w:multiLevelType w:val="hybridMultilevel"/>
    <w:tmpl w:val="8F16C94E"/>
    <w:lvl w:ilvl="0" w:tplc="73AE35F6">
      <w:start w:val="1"/>
      <w:numFmt w:val="lowerLetter"/>
      <w:lvlText w:val="%1)"/>
      <w:lvlJc w:val="left"/>
      <w:pPr>
        <w:tabs>
          <w:tab w:val="num" w:pos="2700"/>
        </w:tabs>
        <w:ind w:left="2700" w:hanging="360"/>
      </w:pPr>
      <w:rPr>
        <w:rFonts w:cs="Times New Roman" w:hint="default"/>
      </w:rPr>
    </w:lvl>
    <w:lvl w:ilvl="1" w:tplc="08090019" w:tentative="1">
      <w:start w:val="1"/>
      <w:numFmt w:val="lowerLetter"/>
      <w:lvlText w:val="%2."/>
      <w:lvlJc w:val="left"/>
      <w:pPr>
        <w:tabs>
          <w:tab w:val="num" w:pos="3420"/>
        </w:tabs>
        <w:ind w:left="3420" w:hanging="360"/>
      </w:pPr>
      <w:rPr>
        <w:rFonts w:cs="Times New Roman"/>
      </w:rPr>
    </w:lvl>
    <w:lvl w:ilvl="2" w:tplc="0809001B" w:tentative="1">
      <w:start w:val="1"/>
      <w:numFmt w:val="lowerRoman"/>
      <w:lvlText w:val="%3."/>
      <w:lvlJc w:val="right"/>
      <w:pPr>
        <w:tabs>
          <w:tab w:val="num" w:pos="4140"/>
        </w:tabs>
        <w:ind w:left="4140" w:hanging="180"/>
      </w:pPr>
      <w:rPr>
        <w:rFonts w:cs="Times New Roman"/>
      </w:rPr>
    </w:lvl>
    <w:lvl w:ilvl="3" w:tplc="0809000F" w:tentative="1">
      <w:start w:val="1"/>
      <w:numFmt w:val="decimal"/>
      <w:lvlText w:val="%4."/>
      <w:lvlJc w:val="left"/>
      <w:pPr>
        <w:tabs>
          <w:tab w:val="num" w:pos="4860"/>
        </w:tabs>
        <w:ind w:left="4860" w:hanging="360"/>
      </w:pPr>
      <w:rPr>
        <w:rFonts w:cs="Times New Roman"/>
      </w:rPr>
    </w:lvl>
    <w:lvl w:ilvl="4" w:tplc="08090019" w:tentative="1">
      <w:start w:val="1"/>
      <w:numFmt w:val="lowerLetter"/>
      <w:lvlText w:val="%5."/>
      <w:lvlJc w:val="left"/>
      <w:pPr>
        <w:tabs>
          <w:tab w:val="num" w:pos="5580"/>
        </w:tabs>
        <w:ind w:left="5580" w:hanging="360"/>
      </w:pPr>
      <w:rPr>
        <w:rFonts w:cs="Times New Roman"/>
      </w:rPr>
    </w:lvl>
    <w:lvl w:ilvl="5" w:tplc="0809001B" w:tentative="1">
      <w:start w:val="1"/>
      <w:numFmt w:val="lowerRoman"/>
      <w:lvlText w:val="%6."/>
      <w:lvlJc w:val="right"/>
      <w:pPr>
        <w:tabs>
          <w:tab w:val="num" w:pos="6300"/>
        </w:tabs>
        <w:ind w:left="6300" w:hanging="180"/>
      </w:pPr>
      <w:rPr>
        <w:rFonts w:cs="Times New Roman"/>
      </w:rPr>
    </w:lvl>
    <w:lvl w:ilvl="6" w:tplc="0809000F" w:tentative="1">
      <w:start w:val="1"/>
      <w:numFmt w:val="decimal"/>
      <w:lvlText w:val="%7."/>
      <w:lvlJc w:val="left"/>
      <w:pPr>
        <w:tabs>
          <w:tab w:val="num" w:pos="7020"/>
        </w:tabs>
        <w:ind w:left="7020" w:hanging="360"/>
      </w:pPr>
      <w:rPr>
        <w:rFonts w:cs="Times New Roman"/>
      </w:rPr>
    </w:lvl>
    <w:lvl w:ilvl="7" w:tplc="08090019" w:tentative="1">
      <w:start w:val="1"/>
      <w:numFmt w:val="lowerLetter"/>
      <w:lvlText w:val="%8."/>
      <w:lvlJc w:val="left"/>
      <w:pPr>
        <w:tabs>
          <w:tab w:val="num" w:pos="7740"/>
        </w:tabs>
        <w:ind w:left="7740" w:hanging="360"/>
      </w:pPr>
      <w:rPr>
        <w:rFonts w:cs="Times New Roman"/>
      </w:rPr>
    </w:lvl>
    <w:lvl w:ilvl="8" w:tplc="0809001B" w:tentative="1">
      <w:start w:val="1"/>
      <w:numFmt w:val="lowerRoman"/>
      <w:lvlText w:val="%9."/>
      <w:lvlJc w:val="right"/>
      <w:pPr>
        <w:tabs>
          <w:tab w:val="num" w:pos="8460"/>
        </w:tabs>
        <w:ind w:left="8460" w:hanging="180"/>
      </w:pPr>
      <w:rPr>
        <w:rFonts w:cs="Times New Roman"/>
      </w:rPr>
    </w:lvl>
  </w:abstractNum>
  <w:abstractNum w:abstractNumId="16">
    <w:nsid w:val="3DCE4514"/>
    <w:multiLevelType w:val="hybridMultilevel"/>
    <w:tmpl w:val="A81E0B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E3370DB"/>
    <w:multiLevelType w:val="hybridMultilevel"/>
    <w:tmpl w:val="E55C86A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60A2B1D"/>
    <w:multiLevelType w:val="singleLevel"/>
    <w:tmpl w:val="E532373C"/>
    <w:lvl w:ilvl="0">
      <w:numFmt w:val="bullet"/>
      <w:lvlText w:val="-"/>
      <w:lvlJc w:val="left"/>
      <w:pPr>
        <w:tabs>
          <w:tab w:val="num" w:pos="3240"/>
        </w:tabs>
        <w:ind w:left="3240" w:hanging="360"/>
      </w:pPr>
      <w:rPr>
        <w:rFonts w:ascii="Arial" w:hAnsi="Arial" w:hint="default"/>
        <w:sz w:val="22"/>
      </w:rPr>
    </w:lvl>
  </w:abstractNum>
  <w:abstractNum w:abstractNumId="19">
    <w:nsid w:val="46A566A9"/>
    <w:multiLevelType w:val="hybridMultilevel"/>
    <w:tmpl w:val="98FEEBC8"/>
    <w:lvl w:ilvl="0" w:tplc="EE8E7E20">
      <w:start w:val="1"/>
      <w:numFmt w:val="bullet"/>
      <w:lvlText w:val="-"/>
      <w:lvlJc w:val="left"/>
      <w:pPr>
        <w:tabs>
          <w:tab w:val="num" w:pos="1440"/>
        </w:tabs>
        <w:ind w:left="1440" w:hanging="360"/>
      </w:pPr>
      <w:rPr>
        <w:rFonts w:ascii="Times New Roman" w:eastAsia="Times New Roman" w:hAnsi="Times New Roman" w:hint="default"/>
      </w:rPr>
    </w:lvl>
    <w:lvl w:ilvl="1" w:tplc="0809000F">
      <w:start w:val="1"/>
      <w:numFmt w:val="decimal"/>
      <w:lvlText w:val="%2."/>
      <w:lvlJc w:val="left"/>
      <w:pPr>
        <w:tabs>
          <w:tab w:val="num" w:pos="2160"/>
        </w:tabs>
        <w:ind w:left="2160" w:hanging="360"/>
      </w:pPr>
      <w:rPr>
        <w:rFonts w:cs="Times New Roman" w:hint="default"/>
      </w:rPr>
    </w:lvl>
    <w:lvl w:ilvl="2" w:tplc="EE8E7E20">
      <w:numFmt w:val="bullet"/>
      <w:lvlText w:val="-"/>
      <w:lvlJc w:val="left"/>
      <w:pPr>
        <w:tabs>
          <w:tab w:val="num" w:pos="2880"/>
        </w:tabs>
        <w:ind w:left="2880" w:hanging="360"/>
      </w:pPr>
      <w:rPr>
        <w:rFonts w:ascii="Times New Roman" w:eastAsia="Times New Roman" w:hAnsi="Times New Roman"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A457149"/>
    <w:multiLevelType w:val="hybridMultilevel"/>
    <w:tmpl w:val="A3AEEC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0687354"/>
    <w:multiLevelType w:val="hybridMultilevel"/>
    <w:tmpl w:val="51B03D38"/>
    <w:lvl w:ilvl="0" w:tplc="6A420402">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2">
    <w:nsid w:val="506C1126"/>
    <w:multiLevelType w:val="singleLevel"/>
    <w:tmpl w:val="4274F126"/>
    <w:lvl w:ilvl="0">
      <w:start w:val="1"/>
      <w:numFmt w:val="decimal"/>
      <w:lvlText w:val="%1."/>
      <w:lvlJc w:val="left"/>
      <w:pPr>
        <w:tabs>
          <w:tab w:val="num" w:pos="720"/>
        </w:tabs>
        <w:ind w:left="720" w:hanging="720"/>
      </w:pPr>
      <w:rPr>
        <w:rFonts w:cs="Times New Roman" w:hint="default"/>
      </w:rPr>
    </w:lvl>
  </w:abstractNum>
  <w:abstractNum w:abstractNumId="23">
    <w:nsid w:val="527B09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4A9106C"/>
    <w:multiLevelType w:val="hybridMultilevel"/>
    <w:tmpl w:val="60A4CC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8B27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AAB2D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0F865D8"/>
    <w:multiLevelType w:val="hybridMultilevel"/>
    <w:tmpl w:val="DD3A8130"/>
    <w:lvl w:ilvl="0" w:tplc="5E5EA6EA">
      <w:start w:val="1"/>
      <w:numFmt w:val="lowerLetter"/>
      <w:lvlText w:val="%1)"/>
      <w:lvlJc w:val="left"/>
      <w:pPr>
        <w:tabs>
          <w:tab w:val="num" w:pos="1260"/>
        </w:tabs>
        <w:ind w:left="1260" w:hanging="360"/>
      </w:pPr>
      <w:rPr>
        <w:rFonts w:cs="Times New Roman" w:hint="default"/>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28">
    <w:nsid w:val="64D04702"/>
    <w:multiLevelType w:val="hybridMultilevel"/>
    <w:tmpl w:val="239C8A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733B84"/>
    <w:multiLevelType w:val="hybridMultilevel"/>
    <w:tmpl w:val="07D01506"/>
    <w:lvl w:ilvl="0" w:tplc="63BEDBE2">
      <w:start w:val="1"/>
      <w:numFmt w:val="bullet"/>
      <w:lvlText w:val=""/>
      <w:lvlJc w:val="left"/>
      <w:pPr>
        <w:tabs>
          <w:tab w:val="num" w:pos="567"/>
        </w:tabs>
        <w:ind w:left="567" w:hanging="567"/>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369570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1"/>
  </w:num>
  <w:num w:numId="3">
    <w:abstractNumId w:val="5"/>
  </w:num>
  <w:num w:numId="4">
    <w:abstractNumId w:val="21"/>
  </w:num>
  <w:num w:numId="5">
    <w:abstractNumId w:val="27"/>
  </w:num>
  <w:num w:numId="6">
    <w:abstractNumId w:val="3"/>
  </w:num>
  <w:num w:numId="7">
    <w:abstractNumId w:val="2"/>
  </w:num>
  <w:num w:numId="8">
    <w:abstractNumId w:val="28"/>
  </w:num>
  <w:num w:numId="9">
    <w:abstractNumId w:val="19"/>
  </w:num>
  <w:num w:numId="10">
    <w:abstractNumId w:val="15"/>
  </w:num>
  <w:num w:numId="11">
    <w:abstractNumId w:val="10"/>
  </w:num>
  <w:num w:numId="12">
    <w:abstractNumId w:val="20"/>
  </w:num>
  <w:num w:numId="13">
    <w:abstractNumId w:val="18"/>
  </w:num>
  <w:num w:numId="14">
    <w:abstractNumId w:val="26"/>
  </w:num>
  <w:num w:numId="15">
    <w:abstractNumId w:val="14"/>
  </w:num>
  <w:num w:numId="16">
    <w:abstractNumId w:val="7"/>
  </w:num>
  <w:num w:numId="17">
    <w:abstractNumId w:val="25"/>
  </w:num>
  <w:num w:numId="18">
    <w:abstractNumId w:val="4"/>
  </w:num>
  <w:num w:numId="19">
    <w:abstractNumId w:val="30"/>
  </w:num>
  <w:num w:numId="20">
    <w:abstractNumId w:val="23"/>
  </w:num>
  <w:num w:numId="21">
    <w:abstractNumId w:val="29"/>
  </w:num>
  <w:num w:numId="22">
    <w:abstractNumId w:val="17"/>
  </w:num>
  <w:num w:numId="23">
    <w:abstractNumId w:val="9"/>
  </w:num>
  <w:num w:numId="24">
    <w:abstractNumId w:val="0"/>
  </w:num>
  <w:num w:numId="25">
    <w:abstractNumId w:val="6"/>
  </w:num>
  <w:num w:numId="26">
    <w:abstractNumId w:val="24"/>
  </w:num>
  <w:num w:numId="27">
    <w:abstractNumId w:val="13"/>
  </w:num>
  <w:num w:numId="28">
    <w:abstractNumId w:val="8"/>
  </w:num>
  <w:num w:numId="29">
    <w:abstractNumId w:val="16"/>
  </w:num>
  <w:num w:numId="30">
    <w:abstractNumId w:val="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A7C"/>
    <w:rsid w:val="00003098"/>
    <w:rsid w:val="00097BD8"/>
    <w:rsid w:val="000A31F8"/>
    <w:rsid w:val="000C1B64"/>
    <w:rsid w:val="001115BB"/>
    <w:rsid w:val="0012243C"/>
    <w:rsid w:val="001439B9"/>
    <w:rsid w:val="00170523"/>
    <w:rsid w:val="0017187F"/>
    <w:rsid w:val="00174454"/>
    <w:rsid w:val="001E5FB3"/>
    <w:rsid w:val="001F39F2"/>
    <w:rsid w:val="002011A1"/>
    <w:rsid w:val="002200A3"/>
    <w:rsid w:val="002467F9"/>
    <w:rsid w:val="002566B1"/>
    <w:rsid w:val="0025747C"/>
    <w:rsid w:val="00265D04"/>
    <w:rsid w:val="002A5415"/>
    <w:rsid w:val="002B7309"/>
    <w:rsid w:val="002B7C64"/>
    <w:rsid w:val="0036784F"/>
    <w:rsid w:val="003C0039"/>
    <w:rsid w:val="003C3CB9"/>
    <w:rsid w:val="00404F97"/>
    <w:rsid w:val="00407420"/>
    <w:rsid w:val="00425272"/>
    <w:rsid w:val="0042558B"/>
    <w:rsid w:val="00434519"/>
    <w:rsid w:val="004870BB"/>
    <w:rsid w:val="004F6FEE"/>
    <w:rsid w:val="00514458"/>
    <w:rsid w:val="00544E04"/>
    <w:rsid w:val="00576E22"/>
    <w:rsid w:val="005A385A"/>
    <w:rsid w:val="005F7754"/>
    <w:rsid w:val="0060529E"/>
    <w:rsid w:val="00605E07"/>
    <w:rsid w:val="006171F5"/>
    <w:rsid w:val="00640F28"/>
    <w:rsid w:val="006419E5"/>
    <w:rsid w:val="006635EB"/>
    <w:rsid w:val="0067396C"/>
    <w:rsid w:val="00684B49"/>
    <w:rsid w:val="006C5C81"/>
    <w:rsid w:val="007124CD"/>
    <w:rsid w:val="00723D37"/>
    <w:rsid w:val="00725A7C"/>
    <w:rsid w:val="00775C3D"/>
    <w:rsid w:val="00784DF1"/>
    <w:rsid w:val="007C21EB"/>
    <w:rsid w:val="007E25CE"/>
    <w:rsid w:val="007E5334"/>
    <w:rsid w:val="00853719"/>
    <w:rsid w:val="0085758B"/>
    <w:rsid w:val="00886A27"/>
    <w:rsid w:val="00890DDA"/>
    <w:rsid w:val="00977471"/>
    <w:rsid w:val="00983023"/>
    <w:rsid w:val="009903F6"/>
    <w:rsid w:val="009D0A8A"/>
    <w:rsid w:val="00AB2BCB"/>
    <w:rsid w:val="00AD4A7A"/>
    <w:rsid w:val="00B14DE4"/>
    <w:rsid w:val="00B61B26"/>
    <w:rsid w:val="00B62DF8"/>
    <w:rsid w:val="00B74784"/>
    <w:rsid w:val="00BA6748"/>
    <w:rsid w:val="00BA71EC"/>
    <w:rsid w:val="00BD2EAD"/>
    <w:rsid w:val="00BE3770"/>
    <w:rsid w:val="00C417C2"/>
    <w:rsid w:val="00C60FB2"/>
    <w:rsid w:val="00C70FB5"/>
    <w:rsid w:val="00C91E1F"/>
    <w:rsid w:val="00CE27FD"/>
    <w:rsid w:val="00CF585B"/>
    <w:rsid w:val="00D5037A"/>
    <w:rsid w:val="00D9713C"/>
    <w:rsid w:val="00D975A0"/>
    <w:rsid w:val="00DB3834"/>
    <w:rsid w:val="00DF4119"/>
    <w:rsid w:val="00E22F2C"/>
    <w:rsid w:val="00E36C95"/>
    <w:rsid w:val="00E508E4"/>
    <w:rsid w:val="00E522EB"/>
    <w:rsid w:val="00EC272E"/>
    <w:rsid w:val="00EC7BB5"/>
    <w:rsid w:val="00EE2400"/>
    <w:rsid w:val="00F57C33"/>
    <w:rsid w:val="00F605CB"/>
    <w:rsid w:val="00F91B9D"/>
    <w:rsid w:val="00FA56BD"/>
    <w:rsid w:val="00FE3B9C"/>
    <w:rsid w:val="00FE7A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CB"/>
    <w:rPr>
      <w:rFonts w:ascii="Arial" w:hAnsi="Arial"/>
      <w:szCs w:val="20"/>
    </w:rPr>
  </w:style>
  <w:style w:type="paragraph" w:styleId="Heading1">
    <w:name w:val="heading 1"/>
    <w:basedOn w:val="Normal"/>
    <w:next w:val="Normal"/>
    <w:link w:val="Heading1Char"/>
    <w:uiPriority w:val="99"/>
    <w:qFormat/>
    <w:rsid w:val="00AB2BCB"/>
    <w:pPr>
      <w:keepNext/>
      <w:outlineLvl w:val="0"/>
    </w:pPr>
    <w:rPr>
      <w:rFonts w:ascii="Times New Roman" w:hAnsi="Times New Roman"/>
      <w:b/>
      <w:sz w:val="56"/>
      <w:lang w:val="en-US"/>
    </w:rPr>
  </w:style>
  <w:style w:type="paragraph" w:styleId="Heading2">
    <w:name w:val="heading 2"/>
    <w:basedOn w:val="Normal"/>
    <w:next w:val="Normal"/>
    <w:link w:val="Heading2Char"/>
    <w:uiPriority w:val="99"/>
    <w:qFormat/>
    <w:rsid w:val="00AB2BCB"/>
    <w:pPr>
      <w:keepNext/>
      <w:outlineLvl w:val="1"/>
    </w:pPr>
    <w:rPr>
      <w:rFonts w:ascii="Times" w:hAnsi="Times"/>
      <w:color w:val="5C90FF"/>
      <w:sz w:val="80"/>
      <w:lang w:val="en-US"/>
    </w:rPr>
  </w:style>
  <w:style w:type="paragraph" w:styleId="Heading3">
    <w:name w:val="heading 3"/>
    <w:basedOn w:val="Normal"/>
    <w:next w:val="Normal"/>
    <w:link w:val="Heading3Char"/>
    <w:uiPriority w:val="99"/>
    <w:qFormat/>
    <w:rsid w:val="00AB2BCB"/>
    <w:pPr>
      <w:keepNext/>
      <w:outlineLvl w:val="2"/>
    </w:pPr>
    <w:rPr>
      <w:rFonts w:ascii="Times" w:hAnsi="Times"/>
      <w:color w:val="808080"/>
      <w:sz w:val="40"/>
      <w:lang w:val="en-US"/>
    </w:rPr>
  </w:style>
  <w:style w:type="paragraph" w:styleId="Heading4">
    <w:name w:val="heading 4"/>
    <w:basedOn w:val="Normal"/>
    <w:next w:val="Normal"/>
    <w:link w:val="Heading4Char"/>
    <w:uiPriority w:val="99"/>
    <w:qFormat/>
    <w:rsid w:val="00404F9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2A541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B2BCB"/>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2B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92B7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locked/>
    <w:rsid w:val="002A5415"/>
    <w:rPr>
      <w:rFonts w:ascii="Calibri" w:hAnsi="Calibri" w:cs="Times New Roman"/>
      <w:b/>
      <w:bCs/>
      <w:i/>
      <w:iCs/>
      <w:sz w:val="26"/>
      <w:szCs w:val="26"/>
    </w:rPr>
  </w:style>
  <w:style w:type="character" w:customStyle="1" w:styleId="Heading6Char">
    <w:name w:val="Heading 6 Char"/>
    <w:basedOn w:val="DefaultParagraphFont"/>
    <w:link w:val="Heading6"/>
    <w:uiPriority w:val="9"/>
    <w:semiHidden/>
    <w:rsid w:val="00792B7A"/>
    <w:rPr>
      <w:rFonts w:asciiTheme="minorHAnsi" w:eastAsiaTheme="minorEastAsia" w:hAnsiTheme="minorHAnsi" w:cstheme="minorBidi"/>
      <w:b/>
      <w:bCs/>
    </w:rPr>
  </w:style>
  <w:style w:type="table" w:styleId="TableGrid">
    <w:name w:val="Table Grid"/>
    <w:basedOn w:val="TableNormal"/>
    <w:uiPriority w:val="99"/>
    <w:rsid w:val="00AB2B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3834"/>
    <w:rPr>
      <w:rFonts w:cs="Times New Roman"/>
      <w:color w:val="0000FF"/>
      <w:u w:val="single"/>
    </w:rPr>
  </w:style>
  <w:style w:type="paragraph" w:customStyle="1" w:styleId="level1">
    <w:name w:val="_level1"/>
    <w:uiPriority w:val="99"/>
    <w:rsid w:val="00404F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sz w:val="24"/>
      <w:szCs w:val="20"/>
      <w:lang w:eastAsia="en-US"/>
    </w:rPr>
  </w:style>
  <w:style w:type="paragraph" w:styleId="BodyText">
    <w:name w:val="Body Text"/>
    <w:basedOn w:val="Normal"/>
    <w:link w:val="BodyTextChar"/>
    <w:uiPriority w:val="99"/>
    <w:rsid w:val="00404F97"/>
    <w:pPr>
      <w:spacing w:after="120"/>
    </w:pPr>
    <w:rPr>
      <w:lang w:eastAsia="en-US"/>
    </w:rPr>
  </w:style>
  <w:style w:type="character" w:customStyle="1" w:styleId="BodyTextChar">
    <w:name w:val="Body Text Char"/>
    <w:basedOn w:val="DefaultParagraphFont"/>
    <w:link w:val="BodyText"/>
    <w:uiPriority w:val="99"/>
    <w:semiHidden/>
    <w:rsid w:val="00792B7A"/>
    <w:rPr>
      <w:rFonts w:ascii="Arial" w:hAnsi="Arial"/>
      <w:szCs w:val="20"/>
    </w:rPr>
  </w:style>
  <w:style w:type="paragraph" w:styleId="BodyText2">
    <w:name w:val="Body Text 2"/>
    <w:basedOn w:val="Normal"/>
    <w:link w:val="BodyText2Char"/>
    <w:uiPriority w:val="99"/>
    <w:rsid w:val="00404F97"/>
    <w:pPr>
      <w:spacing w:before="99" w:after="240"/>
      <w:jc w:val="both"/>
    </w:pPr>
    <w:rPr>
      <w:lang w:eastAsia="en-US"/>
    </w:rPr>
  </w:style>
  <w:style w:type="character" w:customStyle="1" w:styleId="BodyText2Char">
    <w:name w:val="Body Text 2 Char"/>
    <w:basedOn w:val="DefaultParagraphFont"/>
    <w:link w:val="BodyText2"/>
    <w:uiPriority w:val="99"/>
    <w:semiHidden/>
    <w:rsid w:val="00792B7A"/>
    <w:rPr>
      <w:rFonts w:ascii="Arial" w:hAnsi="Arial"/>
      <w:szCs w:val="20"/>
    </w:rPr>
  </w:style>
  <w:style w:type="paragraph" w:styleId="BalloonText">
    <w:name w:val="Balloon Text"/>
    <w:basedOn w:val="Normal"/>
    <w:link w:val="BalloonTextChar"/>
    <w:uiPriority w:val="99"/>
    <w:semiHidden/>
    <w:rsid w:val="0085758B"/>
    <w:rPr>
      <w:rFonts w:ascii="Tahoma" w:hAnsi="Tahoma" w:cs="Tahoma"/>
      <w:sz w:val="16"/>
      <w:szCs w:val="16"/>
    </w:rPr>
  </w:style>
  <w:style w:type="character" w:customStyle="1" w:styleId="BalloonTextChar">
    <w:name w:val="Balloon Text Char"/>
    <w:basedOn w:val="DefaultParagraphFont"/>
    <w:link w:val="BalloonText"/>
    <w:uiPriority w:val="99"/>
    <w:semiHidden/>
    <w:rsid w:val="00792B7A"/>
    <w:rPr>
      <w:sz w:val="0"/>
      <w:szCs w:val="0"/>
    </w:rPr>
  </w:style>
  <w:style w:type="paragraph" w:styleId="PlainText">
    <w:name w:val="Plain Text"/>
    <w:basedOn w:val="Normal"/>
    <w:link w:val="PlainTextChar"/>
    <w:uiPriority w:val="99"/>
    <w:rsid w:val="00F57C33"/>
    <w:rPr>
      <w:rFonts w:ascii="Courier New" w:hAnsi="Courier New"/>
      <w:sz w:val="20"/>
    </w:rPr>
  </w:style>
  <w:style w:type="character" w:customStyle="1" w:styleId="PlainTextChar">
    <w:name w:val="Plain Text Char"/>
    <w:basedOn w:val="DefaultParagraphFont"/>
    <w:link w:val="PlainText"/>
    <w:uiPriority w:val="99"/>
    <w:semiHidden/>
    <w:rsid w:val="00792B7A"/>
    <w:rPr>
      <w:rFonts w:ascii="Courier New" w:hAnsi="Courier New" w:cs="Courier New"/>
      <w:sz w:val="20"/>
      <w:szCs w:val="20"/>
    </w:rPr>
  </w:style>
  <w:style w:type="paragraph" w:styleId="Header">
    <w:name w:val="header"/>
    <w:basedOn w:val="Normal"/>
    <w:link w:val="HeaderChar"/>
    <w:uiPriority w:val="99"/>
    <w:rsid w:val="00F57C33"/>
    <w:pPr>
      <w:tabs>
        <w:tab w:val="center" w:pos="4153"/>
        <w:tab w:val="right" w:pos="8306"/>
      </w:tabs>
    </w:pPr>
  </w:style>
  <w:style w:type="character" w:customStyle="1" w:styleId="HeaderChar">
    <w:name w:val="Header Char"/>
    <w:basedOn w:val="DefaultParagraphFont"/>
    <w:link w:val="Header"/>
    <w:uiPriority w:val="99"/>
    <w:semiHidden/>
    <w:rsid w:val="00792B7A"/>
    <w:rPr>
      <w:rFonts w:ascii="Arial" w:hAnsi="Arial"/>
      <w:szCs w:val="20"/>
    </w:rPr>
  </w:style>
  <w:style w:type="paragraph" w:styleId="Footer">
    <w:name w:val="footer"/>
    <w:basedOn w:val="Normal"/>
    <w:link w:val="FooterChar"/>
    <w:uiPriority w:val="99"/>
    <w:rsid w:val="00F57C33"/>
    <w:pPr>
      <w:tabs>
        <w:tab w:val="center" w:pos="4153"/>
        <w:tab w:val="right" w:pos="8306"/>
      </w:tabs>
    </w:pPr>
  </w:style>
  <w:style w:type="character" w:customStyle="1" w:styleId="FooterChar">
    <w:name w:val="Footer Char"/>
    <w:basedOn w:val="DefaultParagraphFont"/>
    <w:link w:val="Footer"/>
    <w:uiPriority w:val="99"/>
    <w:semiHidden/>
    <w:rsid w:val="00792B7A"/>
    <w:rPr>
      <w:rFonts w:ascii="Arial" w:hAnsi="Arial"/>
      <w:szCs w:val="20"/>
    </w:rPr>
  </w:style>
  <w:style w:type="character" w:styleId="PageNumber">
    <w:name w:val="page number"/>
    <w:basedOn w:val="DefaultParagraphFont"/>
    <w:uiPriority w:val="99"/>
    <w:rsid w:val="00F57C33"/>
    <w:rPr>
      <w:rFonts w:cs="Times New Roman"/>
    </w:rPr>
  </w:style>
  <w:style w:type="paragraph" w:styleId="BodyText3">
    <w:name w:val="Body Text 3"/>
    <w:basedOn w:val="Normal"/>
    <w:link w:val="BodyText3Char"/>
    <w:uiPriority w:val="99"/>
    <w:rsid w:val="00C417C2"/>
    <w:pPr>
      <w:spacing w:after="120"/>
    </w:pPr>
    <w:rPr>
      <w:sz w:val="16"/>
      <w:szCs w:val="16"/>
    </w:rPr>
  </w:style>
  <w:style w:type="character" w:customStyle="1" w:styleId="BodyText3Char">
    <w:name w:val="Body Text 3 Char"/>
    <w:basedOn w:val="DefaultParagraphFont"/>
    <w:link w:val="BodyText3"/>
    <w:uiPriority w:val="99"/>
    <w:locked/>
    <w:rsid w:val="00C417C2"/>
    <w:rPr>
      <w:rFonts w:ascii="Arial" w:hAnsi="Arial" w:cs="Times New Roman"/>
      <w:sz w:val="16"/>
      <w:szCs w:val="16"/>
    </w:rPr>
  </w:style>
  <w:style w:type="character" w:styleId="Strong">
    <w:name w:val="Strong"/>
    <w:basedOn w:val="DefaultParagraphFont"/>
    <w:uiPriority w:val="99"/>
    <w:qFormat/>
    <w:rsid w:val="002A541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2555</Words>
  <Characters>15217</Characters>
  <Application>Microsoft Office Word</Application>
  <DocSecurity>0</DocSecurity>
  <Lines>126</Lines>
  <Paragraphs>35</Paragraphs>
  <ScaleCrop>false</ScaleCrop>
  <Manager>JK</Manager>
  <Company>ARU</Company>
  <LinksUpToDate>false</LinksUpToDate>
  <CharactersWithSpaces>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dc:title>
  <dc:subject>BD415022S</dc:subject>
  <dc:creator>MH</dc:creator>
  <cp:keywords/>
  <dc:description/>
  <cp:lastModifiedBy>aru.mba01</cp:lastModifiedBy>
  <cp:revision>3</cp:revision>
  <cp:lastPrinted>2006-12-14T13:54:00Z</cp:lastPrinted>
  <dcterms:created xsi:type="dcterms:W3CDTF">2011-09-12T12:57:00Z</dcterms:created>
  <dcterms:modified xsi:type="dcterms:W3CDTF">2011-09-13T14:31:00Z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